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1"/>
        <w:gridCol w:w="7265"/>
      </w:tblGrid>
      <w:tr w:rsidR="004F6FBA" w:rsidRPr="00B31BC3" w:rsidTr="000C737D">
        <w:trPr>
          <w:trHeight w:val="567"/>
          <w:jc w:val="center"/>
        </w:trPr>
        <w:tc>
          <w:tcPr>
            <w:tcW w:w="1188" w:type="dxa"/>
            <w:shd w:val="clear" w:color="auto" w:fill="auto"/>
            <w:vAlign w:val="center"/>
          </w:tcPr>
          <w:p w:rsidR="004F6FBA" w:rsidRPr="00B31BC3" w:rsidRDefault="00C932F4" w:rsidP="00B31BC3">
            <w:pPr>
              <w:jc w:val="center"/>
              <w:rPr>
                <w:rFonts w:ascii="Arial" w:hAnsi="Arial" w:cs="Arial"/>
                <w:b/>
              </w:rPr>
            </w:pPr>
            <w:r>
              <w:rPr>
                <w:rFonts w:ascii="Arial" w:hAnsi="Arial" w:cs="Arial"/>
                <w:b/>
              </w:rPr>
              <w:t xml:space="preserve"> </w:t>
            </w:r>
            <w:r w:rsidR="000A350E">
              <w:rPr>
                <w:rFonts w:ascii="Arial" w:hAnsi="Arial" w:cs="Arial"/>
                <w:b/>
              </w:rPr>
              <w:t>10</w:t>
            </w:r>
            <w:r w:rsidR="004E72F1" w:rsidRPr="00B31BC3">
              <w:rPr>
                <w:rFonts w:ascii="Arial" w:hAnsi="Arial" w:cs="Arial"/>
                <w:b/>
              </w:rPr>
              <w:t>.1</w:t>
            </w:r>
          </w:p>
        </w:tc>
        <w:tc>
          <w:tcPr>
            <w:tcW w:w="7456" w:type="dxa"/>
            <w:shd w:val="clear" w:color="auto" w:fill="auto"/>
            <w:vAlign w:val="center"/>
          </w:tcPr>
          <w:p w:rsidR="004F6FBA" w:rsidRPr="00B31BC3" w:rsidRDefault="000A350E" w:rsidP="004F6FBA">
            <w:pPr>
              <w:rPr>
                <w:rFonts w:ascii="Arial" w:hAnsi="Arial" w:cs="Arial"/>
                <w:b/>
              </w:rPr>
            </w:pPr>
            <w:r>
              <w:rPr>
                <w:rFonts w:ascii="Arial" w:hAnsi="Arial" w:cs="Arial"/>
                <w:b/>
              </w:rPr>
              <w:t>HIDROLOŠKO HIDRAVLIČNA ŠTUDIJA</w:t>
            </w:r>
          </w:p>
        </w:tc>
      </w:tr>
    </w:tbl>
    <w:p w:rsidR="00194AE7" w:rsidRDefault="00194AE7"/>
    <w:p w:rsidR="004F6FBA" w:rsidRDefault="004F6FBA"/>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436"/>
      </w:tblGrid>
      <w:tr w:rsidR="00F478B8" w:rsidRPr="00B31BC3" w:rsidTr="00BF0D43">
        <w:trPr>
          <w:jc w:val="center"/>
        </w:trPr>
        <w:tc>
          <w:tcPr>
            <w:tcW w:w="8644" w:type="dxa"/>
            <w:shd w:val="clear" w:color="auto" w:fill="auto"/>
          </w:tcPr>
          <w:p w:rsidR="00F478B8" w:rsidRPr="00B31BC3" w:rsidRDefault="00F478B8" w:rsidP="00BF0D43">
            <w:pPr>
              <w:jc w:val="center"/>
              <w:rPr>
                <w:rFonts w:ascii="Arial" w:hAnsi="Arial" w:cs="Arial"/>
              </w:rPr>
            </w:pPr>
          </w:p>
          <w:p w:rsidR="00F478B8" w:rsidRPr="00B31BC3" w:rsidRDefault="00F478B8" w:rsidP="00BF0D43">
            <w:pPr>
              <w:rPr>
                <w:rFonts w:ascii="Arial" w:hAnsi="Arial" w:cs="Arial"/>
                <w:b/>
                <w:sz w:val="22"/>
                <w:szCs w:val="22"/>
              </w:rPr>
            </w:pPr>
          </w:p>
          <w:p w:rsidR="00F478B8" w:rsidRPr="00B31BC3" w:rsidRDefault="00F478B8" w:rsidP="00BF0D43">
            <w:pPr>
              <w:jc w:val="center"/>
              <w:rPr>
                <w:rFonts w:ascii="Arial" w:hAnsi="Arial" w:cs="Arial"/>
                <w:b/>
                <w:sz w:val="22"/>
                <w:szCs w:val="22"/>
              </w:rPr>
            </w:pPr>
            <w:r>
              <w:rPr>
                <w:rFonts w:ascii="Arial" w:hAnsi="Arial" w:cs="Arial"/>
                <w:b/>
                <w:sz w:val="22"/>
                <w:szCs w:val="22"/>
              </w:rPr>
              <w:t>10</w:t>
            </w:r>
            <w:r w:rsidRPr="00B31BC3">
              <w:rPr>
                <w:rFonts w:ascii="Arial" w:hAnsi="Arial" w:cs="Arial"/>
                <w:b/>
                <w:sz w:val="22"/>
                <w:szCs w:val="22"/>
              </w:rPr>
              <w:t xml:space="preserve"> – </w:t>
            </w:r>
            <w:r>
              <w:rPr>
                <w:rFonts w:ascii="Arial" w:hAnsi="Arial" w:cs="Arial"/>
                <w:b/>
                <w:sz w:val="22"/>
                <w:szCs w:val="22"/>
              </w:rPr>
              <w:t>ELABORAT</w:t>
            </w:r>
          </w:p>
          <w:p w:rsidR="00F478B8" w:rsidRPr="00B31BC3" w:rsidRDefault="00F478B8" w:rsidP="00BF0D43">
            <w:pPr>
              <w:jc w:val="center"/>
              <w:rPr>
                <w:rFonts w:ascii="Arial" w:hAnsi="Arial" w:cs="Arial"/>
              </w:rPr>
            </w:pPr>
          </w:p>
          <w:p w:rsidR="00F478B8" w:rsidRPr="003A1E3C" w:rsidRDefault="00F478B8" w:rsidP="00BF0D43">
            <w:pPr>
              <w:rPr>
                <w:rFonts w:ascii="Arial" w:hAnsi="Arial" w:cs="Arial"/>
              </w:rPr>
            </w:pPr>
          </w:p>
          <w:p w:rsidR="00F478B8" w:rsidRPr="003A1E3C" w:rsidRDefault="00F478B8" w:rsidP="00BF0D43">
            <w:pPr>
              <w:jc w:val="center"/>
              <w:rPr>
                <w:rFonts w:ascii="Arial" w:hAnsi="Arial" w:cs="Arial"/>
                <w:sz w:val="20"/>
                <w:szCs w:val="20"/>
              </w:rPr>
            </w:pPr>
            <w:r w:rsidRPr="003A1E3C">
              <w:rPr>
                <w:rFonts w:ascii="Arial" w:hAnsi="Arial" w:cs="Arial"/>
                <w:sz w:val="20"/>
                <w:szCs w:val="20"/>
              </w:rPr>
              <w:t>INVESTITOR</w:t>
            </w:r>
            <w:r>
              <w:rPr>
                <w:rFonts w:ascii="Arial" w:hAnsi="Arial" w:cs="Arial"/>
                <w:sz w:val="20"/>
                <w:szCs w:val="20"/>
              </w:rPr>
              <w:t>:</w:t>
            </w:r>
          </w:p>
          <w:p w:rsidR="00F478B8" w:rsidRPr="00DD4E49" w:rsidRDefault="00F478B8" w:rsidP="00BF0D43">
            <w:pPr>
              <w:jc w:val="center"/>
              <w:rPr>
                <w:rFonts w:ascii="Arial" w:hAnsi="Arial" w:cs="Arial"/>
                <w:sz w:val="20"/>
                <w:szCs w:val="20"/>
              </w:rPr>
            </w:pPr>
          </w:p>
          <w:p w:rsidR="00F478B8" w:rsidRPr="00DD4E49" w:rsidRDefault="00F478B8" w:rsidP="00BF0D43">
            <w:pPr>
              <w:jc w:val="center"/>
              <w:rPr>
                <w:rFonts w:ascii="Arial" w:hAnsi="Arial" w:cs="Arial"/>
                <w:b/>
                <w:i/>
                <w:sz w:val="20"/>
                <w:szCs w:val="20"/>
              </w:rPr>
            </w:pPr>
            <w:r w:rsidRPr="00DD4E49">
              <w:rPr>
                <w:rFonts w:ascii="Arial" w:hAnsi="Arial" w:cs="Arial"/>
                <w:b/>
                <w:i/>
                <w:sz w:val="20"/>
                <w:szCs w:val="20"/>
              </w:rPr>
              <w:t>Občina Šoštanj</w:t>
            </w:r>
          </w:p>
          <w:p w:rsidR="00F478B8" w:rsidRPr="00DD4E49" w:rsidRDefault="00F478B8" w:rsidP="00BF0D43">
            <w:pPr>
              <w:jc w:val="center"/>
              <w:rPr>
                <w:rFonts w:ascii="Arial" w:hAnsi="Arial" w:cs="Arial"/>
                <w:b/>
                <w:i/>
                <w:sz w:val="20"/>
                <w:szCs w:val="20"/>
              </w:rPr>
            </w:pPr>
            <w:r w:rsidRPr="00DD4E49">
              <w:rPr>
                <w:rFonts w:ascii="Arial" w:hAnsi="Arial" w:cs="Arial"/>
                <w:b/>
                <w:i/>
                <w:sz w:val="20"/>
                <w:szCs w:val="20"/>
              </w:rPr>
              <w:t>Trg svobode 12</w:t>
            </w:r>
          </w:p>
          <w:p w:rsidR="00F478B8" w:rsidRPr="00DD4E49" w:rsidRDefault="00F478B8" w:rsidP="00BF0D43">
            <w:pPr>
              <w:jc w:val="center"/>
              <w:rPr>
                <w:rFonts w:ascii="Arial" w:hAnsi="Arial" w:cs="Arial"/>
                <w:b/>
                <w:i/>
                <w:sz w:val="20"/>
                <w:szCs w:val="20"/>
              </w:rPr>
            </w:pPr>
            <w:r w:rsidRPr="00DD4E49">
              <w:rPr>
                <w:rFonts w:ascii="Arial" w:hAnsi="Arial" w:cs="Arial"/>
                <w:b/>
                <w:i/>
                <w:sz w:val="20"/>
                <w:szCs w:val="20"/>
              </w:rPr>
              <w:t>3325 Šoštanj</w:t>
            </w:r>
          </w:p>
          <w:p w:rsidR="00F478B8" w:rsidRDefault="00F478B8" w:rsidP="00BF0D43">
            <w:pPr>
              <w:rPr>
                <w:rFonts w:ascii="Arial" w:hAnsi="Arial" w:cs="Arial"/>
                <w:sz w:val="20"/>
                <w:szCs w:val="20"/>
              </w:rPr>
            </w:pPr>
          </w:p>
          <w:p w:rsidR="00F478B8" w:rsidRPr="00B31BC3" w:rsidRDefault="00F478B8" w:rsidP="00BF0D43">
            <w:pPr>
              <w:rPr>
                <w:rFonts w:ascii="Arial" w:hAnsi="Arial" w:cs="Arial"/>
                <w:sz w:val="20"/>
                <w:szCs w:val="20"/>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OBJEKT</w:t>
            </w:r>
            <w:r>
              <w:rPr>
                <w:rFonts w:ascii="Arial" w:hAnsi="Arial" w:cs="Arial"/>
                <w:sz w:val="20"/>
                <w:szCs w:val="20"/>
              </w:rPr>
              <w:t>:</w:t>
            </w:r>
          </w:p>
          <w:p w:rsidR="00F478B8" w:rsidRPr="00B31BC3" w:rsidRDefault="00F478B8" w:rsidP="00BF0D43">
            <w:pPr>
              <w:jc w:val="center"/>
              <w:rPr>
                <w:rFonts w:ascii="Arial" w:hAnsi="Arial" w:cs="Arial"/>
                <w:sz w:val="20"/>
                <w:szCs w:val="20"/>
              </w:rPr>
            </w:pPr>
          </w:p>
          <w:p w:rsidR="00F478B8" w:rsidRPr="00DD4E49" w:rsidRDefault="00F478B8" w:rsidP="00BF0D43">
            <w:pPr>
              <w:jc w:val="center"/>
              <w:rPr>
                <w:rFonts w:ascii="Arial" w:hAnsi="Arial" w:cs="Arial"/>
                <w:b/>
                <w:i/>
                <w:sz w:val="20"/>
                <w:szCs w:val="20"/>
              </w:rPr>
            </w:pPr>
            <w:r w:rsidRPr="00DD4E49">
              <w:rPr>
                <w:rFonts w:ascii="Arial" w:hAnsi="Arial" w:cs="Arial"/>
                <w:b/>
                <w:i/>
                <w:sz w:val="20"/>
                <w:szCs w:val="20"/>
              </w:rPr>
              <w:t xml:space="preserve">Ureditev športnega igrišča z večnamenskim </w:t>
            </w:r>
          </w:p>
          <w:p w:rsidR="00F478B8" w:rsidRPr="00DD4E49" w:rsidRDefault="00F478B8" w:rsidP="00BF0D43">
            <w:pPr>
              <w:jc w:val="center"/>
              <w:rPr>
                <w:rFonts w:ascii="Arial" w:hAnsi="Arial" w:cs="Arial"/>
                <w:b/>
                <w:i/>
                <w:caps/>
                <w:sz w:val="20"/>
                <w:szCs w:val="20"/>
              </w:rPr>
            </w:pPr>
            <w:r w:rsidRPr="00DD4E49">
              <w:rPr>
                <w:rFonts w:ascii="Arial" w:hAnsi="Arial" w:cs="Arial"/>
                <w:b/>
                <w:i/>
                <w:sz w:val="20"/>
                <w:szCs w:val="20"/>
              </w:rPr>
              <w:t>objektom v zaselku Lajše</w:t>
            </w:r>
          </w:p>
          <w:p w:rsidR="00F478B8"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VRSTA PROJEKTNE DOKUMENTACIJE</w:t>
            </w:r>
            <w:r>
              <w:rPr>
                <w:rFonts w:ascii="Arial" w:hAnsi="Arial" w:cs="Arial"/>
                <w:sz w:val="20"/>
                <w:szCs w:val="20"/>
              </w:rPr>
              <w:t>:</w:t>
            </w:r>
          </w:p>
          <w:p w:rsidR="00F478B8" w:rsidRPr="00B31BC3" w:rsidRDefault="00F478B8" w:rsidP="00BF0D43">
            <w:pPr>
              <w:jc w:val="center"/>
              <w:rPr>
                <w:rFonts w:ascii="Arial" w:hAnsi="Arial" w:cs="Arial"/>
                <w:sz w:val="20"/>
                <w:szCs w:val="20"/>
              </w:rPr>
            </w:pPr>
          </w:p>
          <w:p w:rsidR="00F478B8" w:rsidRPr="000C737D" w:rsidRDefault="00F478B8" w:rsidP="00BF0D43">
            <w:pPr>
              <w:jc w:val="center"/>
              <w:rPr>
                <w:rFonts w:ascii="Arial" w:hAnsi="Arial" w:cs="Arial"/>
                <w:b/>
                <w:i/>
                <w:caps/>
                <w:sz w:val="20"/>
                <w:szCs w:val="20"/>
              </w:rPr>
            </w:pPr>
            <w:r w:rsidRPr="000C737D">
              <w:rPr>
                <w:rFonts w:ascii="Arial" w:hAnsi="Arial" w:cs="Arial"/>
                <w:b/>
                <w:i/>
                <w:caps/>
                <w:sz w:val="20"/>
                <w:szCs w:val="20"/>
              </w:rPr>
              <w:t>P</w:t>
            </w:r>
            <w:r w:rsidRPr="000C737D">
              <w:rPr>
                <w:rFonts w:ascii="Arial" w:hAnsi="Arial" w:cs="Arial"/>
                <w:b/>
                <w:i/>
                <w:sz w:val="20"/>
                <w:szCs w:val="20"/>
              </w:rPr>
              <w:t xml:space="preserve">rojekt za </w:t>
            </w:r>
            <w:r w:rsidR="009F05CD">
              <w:rPr>
                <w:rFonts w:ascii="Arial" w:hAnsi="Arial" w:cs="Arial"/>
                <w:b/>
                <w:i/>
                <w:sz w:val="20"/>
                <w:szCs w:val="20"/>
              </w:rPr>
              <w:t>izvedbo</w:t>
            </w:r>
            <w:r w:rsidRPr="000C737D">
              <w:rPr>
                <w:rFonts w:ascii="Arial" w:hAnsi="Arial" w:cs="Arial"/>
                <w:b/>
                <w:i/>
                <w:sz w:val="20"/>
                <w:szCs w:val="20"/>
              </w:rPr>
              <w:t xml:space="preserve"> </w:t>
            </w:r>
            <w:r w:rsidR="009F05CD">
              <w:rPr>
                <w:rFonts w:ascii="Arial" w:hAnsi="Arial" w:cs="Arial"/>
                <w:b/>
                <w:i/>
                <w:caps/>
                <w:sz w:val="20"/>
                <w:szCs w:val="20"/>
              </w:rPr>
              <w:t>- Pzi</w:t>
            </w:r>
          </w:p>
          <w:p w:rsidR="00F478B8" w:rsidRPr="00B31BC3"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ZA GRADNJO</w:t>
            </w:r>
            <w:r>
              <w:rPr>
                <w:rFonts w:ascii="Arial" w:hAnsi="Arial" w:cs="Arial"/>
                <w:sz w:val="20"/>
                <w:szCs w:val="20"/>
              </w:rPr>
              <w:t>:</w:t>
            </w:r>
          </w:p>
          <w:p w:rsidR="00F478B8" w:rsidRPr="00B31BC3"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16"/>
                <w:szCs w:val="16"/>
              </w:rPr>
            </w:pPr>
            <w:r>
              <w:rPr>
                <w:rFonts w:ascii="Arial" w:hAnsi="Arial" w:cs="Arial"/>
                <w:b/>
                <w:i/>
                <w:sz w:val="20"/>
                <w:szCs w:val="20"/>
              </w:rPr>
              <w:t>Novogradnja</w:t>
            </w:r>
            <w:bookmarkStart w:id="0" w:name="_GoBack"/>
            <w:bookmarkEnd w:id="0"/>
          </w:p>
          <w:p w:rsidR="00F478B8" w:rsidRPr="00FA19B1"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PROJEKTANT</w:t>
            </w:r>
            <w:r>
              <w:rPr>
                <w:rFonts w:ascii="Arial" w:hAnsi="Arial" w:cs="Arial"/>
                <w:sz w:val="20"/>
                <w:szCs w:val="20"/>
              </w:rPr>
              <w:t>:</w:t>
            </w:r>
          </w:p>
          <w:p w:rsidR="00F478B8" w:rsidRPr="000C737D" w:rsidRDefault="00F478B8" w:rsidP="00BF0D43">
            <w:pPr>
              <w:jc w:val="center"/>
              <w:rPr>
                <w:rFonts w:ascii="Arial" w:hAnsi="Arial" w:cs="Arial"/>
                <w:b/>
                <w:i/>
                <w:sz w:val="20"/>
                <w:szCs w:val="20"/>
              </w:rPr>
            </w:pPr>
          </w:p>
          <w:p w:rsidR="00F478B8" w:rsidRPr="000C737D" w:rsidRDefault="00F478B8" w:rsidP="00BF0D43">
            <w:pPr>
              <w:jc w:val="center"/>
              <w:rPr>
                <w:rFonts w:ascii="Arial" w:hAnsi="Arial" w:cs="Arial"/>
                <w:b/>
                <w:i/>
                <w:sz w:val="20"/>
                <w:szCs w:val="20"/>
              </w:rPr>
            </w:pPr>
            <w:r>
              <w:rPr>
                <w:rFonts w:ascii="Arial" w:hAnsi="Arial" w:cs="Arial"/>
                <w:b/>
                <w:i/>
                <w:sz w:val="20"/>
                <w:szCs w:val="20"/>
              </w:rPr>
              <w:t>ANDREJC d.o.o.</w:t>
            </w:r>
          </w:p>
          <w:p w:rsidR="00F478B8" w:rsidRPr="000C737D" w:rsidRDefault="00F478B8" w:rsidP="00BF0D43">
            <w:pPr>
              <w:jc w:val="center"/>
              <w:rPr>
                <w:rFonts w:ascii="Arial" w:hAnsi="Arial" w:cs="Arial"/>
                <w:b/>
                <w:i/>
                <w:sz w:val="20"/>
                <w:szCs w:val="20"/>
              </w:rPr>
            </w:pPr>
            <w:r>
              <w:rPr>
                <w:rFonts w:ascii="Arial" w:hAnsi="Arial" w:cs="Arial"/>
                <w:b/>
                <w:i/>
                <w:sz w:val="20"/>
                <w:szCs w:val="20"/>
              </w:rPr>
              <w:t>Topolšica 199b</w:t>
            </w:r>
          </w:p>
          <w:p w:rsidR="00F478B8" w:rsidRPr="00467295" w:rsidRDefault="00F478B8" w:rsidP="00BF0D43">
            <w:pPr>
              <w:jc w:val="center"/>
              <w:rPr>
                <w:rFonts w:ascii="Arial" w:hAnsi="Arial" w:cs="Arial"/>
                <w:sz w:val="20"/>
                <w:szCs w:val="20"/>
              </w:rPr>
            </w:pPr>
            <w:r>
              <w:rPr>
                <w:rFonts w:ascii="Arial" w:hAnsi="Arial" w:cs="Arial"/>
                <w:b/>
                <w:i/>
                <w:sz w:val="20"/>
                <w:szCs w:val="20"/>
              </w:rPr>
              <w:t>3325 Šoštanj</w:t>
            </w:r>
            <w:r w:rsidRPr="00467295">
              <w:rPr>
                <w:rFonts w:ascii="Arial" w:hAnsi="Arial" w:cs="Arial"/>
                <w:sz w:val="20"/>
                <w:szCs w:val="20"/>
              </w:rPr>
              <w:t xml:space="preserve"> </w:t>
            </w:r>
          </w:p>
          <w:p w:rsidR="00F478B8" w:rsidRPr="00467295" w:rsidRDefault="00F478B8" w:rsidP="00BF0D43">
            <w:pPr>
              <w:jc w:val="center"/>
              <w:rPr>
                <w:rFonts w:ascii="Arial" w:hAnsi="Arial" w:cs="Arial"/>
                <w:sz w:val="20"/>
                <w:szCs w:val="20"/>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 xml:space="preserve">ODGOVORNI </w:t>
            </w:r>
            <w:r>
              <w:rPr>
                <w:rFonts w:ascii="Arial" w:hAnsi="Arial" w:cs="Arial"/>
                <w:sz w:val="20"/>
                <w:szCs w:val="20"/>
              </w:rPr>
              <w:t>PROJEKTANT:</w:t>
            </w:r>
          </w:p>
          <w:p w:rsidR="00F478B8" w:rsidRPr="00A60E04" w:rsidRDefault="00F478B8" w:rsidP="00BF0D43">
            <w:pPr>
              <w:jc w:val="center"/>
              <w:rPr>
                <w:rFonts w:ascii="Arial" w:hAnsi="Arial" w:cs="Arial"/>
                <w:sz w:val="20"/>
                <w:szCs w:val="20"/>
                <w:u w:val="single"/>
              </w:rPr>
            </w:pPr>
          </w:p>
          <w:p w:rsidR="00F478B8" w:rsidRPr="000C737D" w:rsidRDefault="00F478B8" w:rsidP="00BF0D43">
            <w:pPr>
              <w:jc w:val="center"/>
              <w:rPr>
                <w:rFonts w:ascii="Arial" w:hAnsi="Arial" w:cs="Arial"/>
                <w:b/>
                <w:i/>
                <w:sz w:val="20"/>
                <w:szCs w:val="20"/>
              </w:rPr>
            </w:pPr>
            <w:r>
              <w:rPr>
                <w:rFonts w:ascii="Arial" w:hAnsi="Arial" w:cs="Arial"/>
                <w:b/>
                <w:i/>
                <w:sz w:val="20"/>
                <w:szCs w:val="20"/>
              </w:rPr>
              <w:t>Vesna ANDREJC</w:t>
            </w:r>
            <w:r w:rsidRPr="000C737D">
              <w:rPr>
                <w:rFonts w:ascii="Arial" w:hAnsi="Arial" w:cs="Arial"/>
                <w:b/>
                <w:i/>
                <w:sz w:val="20"/>
                <w:szCs w:val="20"/>
              </w:rPr>
              <w:t>, univ.dipl.inž.grad</w:t>
            </w:r>
            <w:r>
              <w:rPr>
                <w:rFonts w:ascii="Arial" w:hAnsi="Arial" w:cs="Arial"/>
                <w:b/>
                <w:i/>
                <w:sz w:val="20"/>
                <w:szCs w:val="20"/>
              </w:rPr>
              <w:t>.</w:t>
            </w:r>
            <w:r w:rsidRPr="000C737D">
              <w:rPr>
                <w:rFonts w:ascii="Arial" w:hAnsi="Arial" w:cs="Arial"/>
                <w:b/>
                <w:i/>
                <w:sz w:val="20"/>
                <w:szCs w:val="20"/>
              </w:rPr>
              <w:t xml:space="preserve">, IZS G - </w:t>
            </w:r>
            <w:r>
              <w:rPr>
                <w:rFonts w:ascii="Arial" w:hAnsi="Arial" w:cs="Arial"/>
                <w:b/>
                <w:i/>
                <w:sz w:val="20"/>
                <w:szCs w:val="20"/>
              </w:rPr>
              <w:t>2294</w:t>
            </w:r>
          </w:p>
          <w:p w:rsidR="00F478B8" w:rsidRDefault="00F478B8" w:rsidP="00BF0D43">
            <w:pPr>
              <w:jc w:val="center"/>
              <w:rPr>
                <w:rFonts w:ascii="Arial" w:hAnsi="Arial" w:cs="Arial"/>
                <w:sz w:val="20"/>
                <w:szCs w:val="20"/>
              </w:rPr>
            </w:pPr>
          </w:p>
          <w:p w:rsidR="00F478B8" w:rsidRDefault="00F478B8" w:rsidP="00BF0D43">
            <w:pPr>
              <w:jc w:val="center"/>
              <w:rPr>
                <w:rFonts w:ascii="Arial" w:hAnsi="Arial" w:cs="Arial"/>
                <w:sz w:val="20"/>
                <w:szCs w:val="20"/>
              </w:rPr>
            </w:pPr>
          </w:p>
          <w:p w:rsidR="00F478B8" w:rsidRDefault="00F478B8" w:rsidP="00BF0D43">
            <w:pPr>
              <w:jc w:val="center"/>
              <w:rPr>
                <w:rFonts w:ascii="Arial" w:hAnsi="Arial" w:cs="Arial"/>
                <w:sz w:val="20"/>
                <w:szCs w:val="20"/>
              </w:rPr>
            </w:pPr>
          </w:p>
          <w:p w:rsidR="00F478B8" w:rsidRPr="008A03B5" w:rsidRDefault="00F478B8" w:rsidP="00BF0D43">
            <w:pPr>
              <w:jc w:val="center"/>
              <w:rPr>
                <w:rFonts w:ascii="Arial" w:hAnsi="Arial" w:cs="Arial"/>
                <w:sz w:val="20"/>
                <w:szCs w:val="20"/>
              </w:rPr>
            </w:pPr>
            <w:r>
              <w:rPr>
                <w:rFonts w:ascii="Arial" w:hAnsi="Arial" w:cs="Arial"/>
                <w:sz w:val="20"/>
                <w:szCs w:val="20"/>
              </w:rPr>
              <w:t>…………………………</w:t>
            </w:r>
          </w:p>
          <w:p w:rsidR="00F478B8" w:rsidRPr="00B31BC3" w:rsidRDefault="00F478B8" w:rsidP="00BF0D43">
            <w:pPr>
              <w:jc w:val="center"/>
              <w:rPr>
                <w:rFonts w:ascii="Arial" w:hAnsi="Arial" w:cs="Arial"/>
                <w:sz w:val="14"/>
                <w:szCs w:val="14"/>
              </w:rPr>
            </w:pPr>
            <w:r w:rsidRPr="00B31BC3">
              <w:rPr>
                <w:rFonts w:ascii="Arial" w:hAnsi="Arial" w:cs="Arial"/>
                <w:sz w:val="14"/>
                <w:szCs w:val="14"/>
              </w:rPr>
              <w:t>(ime in priimek, strokovna izobrazba, osebni žig, podpis)</w:t>
            </w:r>
          </w:p>
          <w:p w:rsidR="00F478B8" w:rsidRPr="00B31BC3" w:rsidRDefault="00F478B8" w:rsidP="00BF0D43">
            <w:pPr>
              <w:jc w:val="center"/>
              <w:rPr>
                <w:rFonts w:ascii="Arial" w:hAnsi="Arial" w:cs="Arial"/>
                <w:sz w:val="16"/>
                <w:szCs w:val="16"/>
              </w:rPr>
            </w:pPr>
          </w:p>
          <w:p w:rsidR="00F478B8" w:rsidRPr="00B31BC3" w:rsidRDefault="00F478B8" w:rsidP="00BF0D43">
            <w:pPr>
              <w:jc w:val="center"/>
              <w:rPr>
                <w:rFonts w:ascii="Arial" w:hAnsi="Arial" w:cs="Arial"/>
                <w:sz w:val="16"/>
                <w:szCs w:val="16"/>
              </w:rPr>
            </w:pPr>
          </w:p>
          <w:p w:rsidR="00F478B8" w:rsidRPr="00B31BC3" w:rsidRDefault="00F478B8" w:rsidP="00BF0D43">
            <w:pPr>
              <w:jc w:val="center"/>
              <w:rPr>
                <w:rFonts w:ascii="Arial" w:hAnsi="Arial" w:cs="Arial"/>
                <w:sz w:val="20"/>
                <w:szCs w:val="20"/>
              </w:rPr>
            </w:pPr>
            <w:r w:rsidRPr="00B31BC3">
              <w:rPr>
                <w:rFonts w:ascii="Arial" w:hAnsi="Arial" w:cs="Arial"/>
                <w:sz w:val="20"/>
                <w:szCs w:val="20"/>
              </w:rPr>
              <w:t xml:space="preserve">ŠEVILKA </w:t>
            </w:r>
            <w:r>
              <w:rPr>
                <w:rFonts w:ascii="Arial" w:hAnsi="Arial" w:cs="Arial"/>
                <w:sz w:val="20"/>
                <w:szCs w:val="20"/>
              </w:rPr>
              <w:t>NAČRTA</w:t>
            </w:r>
            <w:r w:rsidRPr="00B31BC3">
              <w:rPr>
                <w:rFonts w:ascii="Arial" w:hAnsi="Arial" w:cs="Arial"/>
                <w:sz w:val="20"/>
                <w:szCs w:val="20"/>
              </w:rPr>
              <w:t xml:space="preserve">, KRAJ IN DATUM IZDELAVE </w:t>
            </w:r>
            <w:r>
              <w:rPr>
                <w:rFonts w:ascii="Arial" w:hAnsi="Arial" w:cs="Arial"/>
                <w:sz w:val="20"/>
                <w:szCs w:val="20"/>
              </w:rPr>
              <w:t>NAČRTA:</w:t>
            </w:r>
          </w:p>
          <w:p w:rsidR="00F478B8" w:rsidRPr="00B31BC3" w:rsidRDefault="00F478B8" w:rsidP="00BF0D43">
            <w:pPr>
              <w:jc w:val="center"/>
              <w:rPr>
                <w:rFonts w:ascii="Arial" w:hAnsi="Arial" w:cs="Arial"/>
                <w:sz w:val="20"/>
                <w:szCs w:val="20"/>
              </w:rPr>
            </w:pPr>
          </w:p>
          <w:p w:rsidR="00F478B8" w:rsidRPr="000C737D" w:rsidRDefault="00F478B8" w:rsidP="00BF0D43">
            <w:pPr>
              <w:jc w:val="center"/>
              <w:rPr>
                <w:rFonts w:ascii="Arial" w:hAnsi="Arial" w:cs="Arial"/>
                <w:b/>
                <w:i/>
                <w:sz w:val="20"/>
                <w:szCs w:val="20"/>
              </w:rPr>
            </w:pPr>
            <w:r>
              <w:rPr>
                <w:rFonts w:ascii="Arial" w:hAnsi="Arial" w:cs="Arial"/>
                <w:b/>
                <w:i/>
                <w:sz w:val="20"/>
                <w:szCs w:val="20"/>
              </w:rPr>
              <w:t>006-2016-H</w:t>
            </w:r>
            <w:r w:rsidRPr="000C737D">
              <w:rPr>
                <w:rFonts w:ascii="Arial" w:hAnsi="Arial" w:cs="Arial"/>
                <w:b/>
                <w:i/>
                <w:sz w:val="20"/>
                <w:szCs w:val="20"/>
              </w:rPr>
              <w:t xml:space="preserve">, </w:t>
            </w:r>
            <w:r>
              <w:rPr>
                <w:rFonts w:ascii="Arial" w:hAnsi="Arial" w:cs="Arial"/>
                <w:b/>
                <w:i/>
                <w:sz w:val="20"/>
                <w:szCs w:val="20"/>
              </w:rPr>
              <w:t>Topolšica</w:t>
            </w:r>
            <w:r w:rsidRPr="000C737D">
              <w:rPr>
                <w:rFonts w:ascii="Arial" w:hAnsi="Arial" w:cs="Arial"/>
                <w:b/>
                <w:i/>
                <w:sz w:val="20"/>
                <w:szCs w:val="20"/>
              </w:rPr>
              <w:t xml:space="preserve">, </w:t>
            </w:r>
            <w:r w:rsidR="00A21F52">
              <w:rPr>
                <w:rFonts w:ascii="Arial" w:hAnsi="Arial" w:cs="Arial"/>
                <w:b/>
                <w:i/>
                <w:sz w:val="20"/>
                <w:szCs w:val="20"/>
              </w:rPr>
              <w:t>Februar</w:t>
            </w:r>
            <w:r w:rsidR="009F05CD">
              <w:rPr>
                <w:rFonts w:ascii="Arial" w:hAnsi="Arial" w:cs="Arial"/>
                <w:b/>
                <w:i/>
                <w:sz w:val="20"/>
                <w:szCs w:val="20"/>
              </w:rPr>
              <w:t xml:space="preserve"> 2017</w:t>
            </w:r>
          </w:p>
          <w:p w:rsidR="00F478B8" w:rsidRPr="00B31BC3" w:rsidRDefault="00F478B8" w:rsidP="00BF0D43">
            <w:pPr>
              <w:rPr>
                <w:rFonts w:ascii="Arial" w:hAnsi="Arial" w:cs="Arial"/>
                <w:sz w:val="20"/>
                <w:szCs w:val="20"/>
              </w:rPr>
            </w:pPr>
          </w:p>
        </w:tc>
      </w:tr>
      <w:tr w:rsidR="00F478B8" w:rsidRPr="00B31BC3" w:rsidTr="00BF0D43">
        <w:trPr>
          <w:jc w:val="center"/>
        </w:trPr>
        <w:tc>
          <w:tcPr>
            <w:tcW w:w="8644" w:type="dxa"/>
            <w:shd w:val="clear" w:color="auto" w:fill="auto"/>
          </w:tcPr>
          <w:p w:rsidR="00F478B8" w:rsidRPr="00B31BC3" w:rsidRDefault="00F478B8" w:rsidP="00BF0D43">
            <w:pPr>
              <w:jc w:val="center"/>
              <w:rPr>
                <w:rFonts w:ascii="Arial" w:hAnsi="Arial" w:cs="Arial"/>
              </w:rPr>
            </w:pPr>
          </w:p>
        </w:tc>
      </w:tr>
    </w:tbl>
    <w:p w:rsidR="00896316" w:rsidRDefault="00896316"/>
    <w:p w:rsidR="000B6EAD" w:rsidRDefault="000B6EAD" w:rsidP="00915AAC">
      <w:pPr>
        <w:sectPr w:rsidR="000B6EAD" w:rsidSect="008B4162">
          <w:footerReference w:type="default" r:id="rId8"/>
          <w:headerReference w:type="first" r:id="rId9"/>
          <w:footerReference w:type="first" r:id="rId10"/>
          <w:pgSz w:w="11906" w:h="16838" w:code="9"/>
          <w:pgMar w:top="1701" w:right="1701" w:bottom="1418" w:left="1985" w:header="709" w:footer="709" w:gutter="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7270"/>
      </w:tblGrid>
      <w:tr w:rsidR="00915AAC" w:rsidRPr="00B31BC3">
        <w:trPr>
          <w:trHeight w:val="567"/>
          <w:jc w:val="center"/>
        </w:trPr>
        <w:tc>
          <w:tcPr>
            <w:tcW w:w="1166" w:type="dxa"/>
            <w:shd w:val="clear" w:color="auto" w:fill="auto"/>
            <w:vAlign w:val="center"/>
          </w:tcPr>
          <w:p w:rsidR="00915AAC" w:rsidRPr="00B31BC3" w:rsidRDefault="005819AB" w:rsidP="00B31BC3">
            <w:pPr>
              <w:jc w:val="center"/>
              <w:rPr>
                <w:rFonts w:ascii="Arial" w:hAnsi="Arial" w:cs="Arial"/>
                <w:b/>
              </w:rPr>
            </w:pPr>
            <w:r>
              <w:rPr>
                <w:rFonts w:ascii="Arial" w:hAnsi="Arial" w:cs="Arial"/>
                <w:b/>
              </w:rPr>
              <w:lastRenderedPageBreak/>
              <w:t>10</w:t>
            </w:r>
            <w:r w:rsidR="00730986" w:rsidRPr="00B31BC3">
              <w:rPr>
                <w:rFonts w:ascii="Arial" w:hAnsi="Arial" w:cs="Arial"/>
                <w:b/>
              </w:rPr>
              <w:t>.2</w:t>
            </w:r>
          </w:p>
        </w:tc>
        <w:tc>
          <w:tcPr>
            <w:tcW w:w="7270" w:type="dxa"/>
            <w:shd w:val="clear" w:color="auto" w:fill="auto"/>
            <w:vAlign w:val="center"/>
          </w:tcPr>
          <w:p w:rsidR="00915AAC" w:rsidRPr="00B31BC3" w:rsidRDefault="00915AAC" w:rsidP="00733891">
            <w:pPr>
              <w:rPr>
                <w:rFonts w:ascii="Arial" w:hAnsi="Arial" w:cs="Arial"/>
              </w:rPr>
            </w:pPr>
            <w:r w:rsidRPr="00B31BC3">
              <w:rPr>
                <w:rFonts w:ascii="Arial" w:hAnsi="Arial" w:cs="Arial"/>
                <w:b/>
              </w:rPr>
              <w:t>KAZALO VSEBI</w:t>
            </w:r>
            <w:r w:rsidR="00730986" w:rsidRPr="00B31BC3">
              <w:rPr>
                <w:rFonts w:ascii="Arial" w:hAnsi="Arial" w:cs="Arial"/>
                <w:b/>
              </w:rPr>
              <w:t xml:space="preserve">NE NAČRTA št. </w:t>
            </w:r>
            <w:r w:rsidR="00D23F18">
              <w:rPr>
                <w:rFonts w:ascii="Arial" w:hAnsi="Arial" w:cs="Arial"/>
                <w:b/>
              </w:rPr>
              <w:t>003</w:t>
            </w:r>
            <w:r w:rsidR="00002998">
              <w:rPr>
                <w:rFonts w:ascii="Arial" w:hAnsi="Arial" w:cs="Arial"/>
                <w:b/>
              </w:rPr>
              <w:t>-I</w:t>
            </w:r>
            <w:r w:rsidR="00D23F18">
              <w:rPr>
                <w:rFonts w:ascii="Arial" w:hAnsi="Arial" w:cs="Arial"/>
                <w:b/>
              </w:rPr>
              <w:t>X</w:t>
            </w:r>
            <w:r w:rsidR="00002998">
              <w:rPr>
                <w:rFonts w:ascii="Arial" w:hAnsi="Arial" w:cs="Arial"/>
                <w:b/>
              </w:rPr>
              <w:t>/201</w:t>
            </w:r>
            <w:r w:rsidR="00D23F18">
              <w:rPr>
                <w:rFonts w:ascii="Arial" w:hAnsi="Arial" w:cs="Arial"/>
                <w:b/>
              </w:rPr>
              <w:t>4</w:t>
            </w:r>
          </w:p>
        </w:tc>
      </w:tr>
    </w:tbl>
    <w:p w:rsidR="003F5D83" w:rsidRDefault="003F5D83"/>
    <w:tbl>
      <w:tblPr>
        <w:tblW w:w="8472" w:type="dxa"/>
        <w:tblLook w:val="01E0" w:firstRow="1" w:lastRow="1" w:firstColumn="1" w:lastColumn="1" w:noHBand="0" w:noVBand="0"/>
      </w:tblPr>
      <w:tblGrid>
        <w:gridCol w:w="1134"/>
        <w:gridCol w:w="5783"/>
        <w:gridCol w:w="1555"/>
      </w:tblGrid>
      <w:tr w:rsidR="003F5D83" w:rsidRPr="00B31BC3" w:rsidTr="006D60AD">
        <w:trPr>
          <w:trHeight w:val="454"/>
        </w:trPr>
        <w:tc>
          <w:tcPr>
            <w:tcW w:w="1134" w:type="dxa"/>
            <w:shd w:val="clear" w:color="auto" w:fill="auto"/>
            <w:vAlign w:val="center"/>
          </w:tcPr>
          <w:p w:rsidR="003F5D83" w:rsidRPr="00295475" w:rsidRDefault="005819AB" w:rsidP="00B40636">
            <w:pPr>
              <w:rPr>
                <w:rFonts w:ascii="Arial" w:hAnsi="Arial" w:cs="Arial"/>
                <w:b/>
                <w:sz w:val="22"/>
                <w:szCs w:val="22"/>
              </w:rPr>
            </w:pPr>
            <w:r w:rsidRPr="00295475">
              <w:rPr>
                <w:rFonts w:ascii="Arial" w:hAnsi="Arial" w:cs="Arial"/>
                <w:b/>
                <w:sz w:val="22"/>
                <w:szCs w:val="22"/>
              </w:rPr>
              <w:t>10</w:t>
            </w:r>
            <w:r w:rsidR="00730986" w:rsidRPr="00295475">
              <w:rPr>
                <w:rFonts w:ascii="Arial" w:hAnsi="Arial" w:cs="Arial"/>
                <w:b/>
                <w:sz w:val="22"/>
                <w:szCs w:val="22"/>
              </w:rPr>
              <w:t>.1</w:t>
            </w:r>
          </w:p>
        </w:tc>
        <w:tc>
          <w:tcPr>
            <w:tcW w:w="5783" w:type="dxa"/>
            <w:shd w:val="clear" w:color="auto" w:fill="auto"/>
            <w:vAlign w:val="center"/>
          </w:tcPr>
          <w:p w:rsidR="003F5D83" w:rsidRPr="00295475" w:rsidRDefault="00730986" w:rsidP="00B40636">
            <w:pPr>
              <w:rPr>
                <w:rFonts w:ascii="Arial" w:hAnsi="Arial" w:cs="Arial"/>
                <w:b/>
                <w:sz w:val="22"/>
                <w:szCs w:val="22"/>
              </w:rPr>
            </w:pPr>
            <w:r w:rsidRPr="00295475">
              <w:rPr>
                <w:rFonts w:ascii="Arial" w:hAnsi="Arial" w:cs="Arial"/>
                <w:b/>
                <w:sz w:val="22"/>
                <w:szCs w:val="22"/>
              </w:rPr>
              <w:t>Naslovna stran</w:t>
            </w:r>
          </w:p>
        </w:tc>
        <w:tc>
          <w:tcPr>
            <w:tcW w:w="1555" w:type="dxa"/>
            <w:shd w:val="clear" w:color="auto" w:fill="auto"/>
            <w:vAlign w:val="center"/>
          </w:tcPr>
          <w:p w:rsidR="003F5D83" w:rsidRPr="00B31BC3" w:rsidRDefault="003F5D83" w:rsidP="00B40636">
            <w:pPr>
              <w:ind w:right="-108"/>
              <w:rPr>
                <w:rFonts w:ascii="Arial" w:hAnsi="Arial" w:cs="Arial"/>
                <w:sz w:val="22"/>
                <w:szCs w:val="22"/>
              </w:rPr>
            </w:pPr>
          </w:p>
        </w:tc>
      </w:tr>
      <w:tr w:rsidR="003F5D83" w:rsidRPr="00B31BC3" w:rsidTr="006D60AD">
        <w:trPr>
          <w:trHeight w:val="454"/>
        </w:trPr>
        <w:tc>
          <w:tcPr>
            <w:tcW w:w="1134" w:type="dxa"/>
            <w:shd w:val="clear" w:color="auto" w:fill="auto"/>
            <w:vAlign w:val="center"/>
          </w:tcPr>
          <w:p w:rsidR="003F5D83" w:rsidRPr="00295475" w:rsidRDefault="005819AB" w:rsidP="00B40636">
            <w:pPr>
              <w:rPr>
                <w:rFonts w:ascii="Arial" w:hAnsi="Arial" w:cs="Arial"/>
                <w:b/>
                <w:sz w:val="22"/>
                <w:szCs w:val="22"/>
              </w:rPr>
            </w:pPr>
            <w:r w:rsidRPr="00295475">
              <w:rPr>
                <w:rFonts w:ascii="Arial" w:hAnsi="Arial" w:cs="Arial"/>
                <w:b/>
                <w:sz w:val="22"/>
                <w:szCs w:val="22"/>
              </w:rPr>
              <w:t>10</w:t>
            </w:r>
            <w:r w:rsidR="00730986" w:rsidRPr="00295475">
              <w:rPr>
                <w:rFonts w:ascii="Arial" w:hAnsi="Arial" w:cs="Arial"/>
                <w:b/>
                <w:sz w:val="22"/>
                <w:szCs w:val="22"/>
              </w:rPr>
              <w:t>.2</w:t>
            </w:r>
          </w:p>
        </w:tc>
        <w:tc>
          <w:tcPr>
            <w:tcW w:w="5783" w:type="dxa"/>
            <w:shd w:val="clear" w:color="auto" w:fill="auto"/>
            <w:vAlign w:val="center"/>
          </w:tcPr>
          <w:p w:rsidR="003F5D83" w:rsidRPr="00295475" w:rsidRDefault="00730986" w:rsidP="00B40636">
            <w:pPr>
              <w:rPr>
                <w:rFonts w:ascii="Arial" w:hAnsi="Arial" w:cs="Arial"/>
                <w:b/>
                <w:sz w:val="22"/>
                <w:szCs w:val="22"/>
              </w:rPr>
            </w:pPr>
            <w:r w:rsidRPr="00295475">
              <w:rPr>
                <w:rFonts w:ascii="Arial" w:hAnsi="Arial" w:cs="Arial"/>
                <w:b/>
                <w:sz w:val="22"/>
                <w:szCs w:val="22"/>
              </w:rPr>
              <w:t>Kazalo vsebine načrta</w:t>
            </w:r>
          </w:p>
        </w:tc>
        <w:tc>
          <w:tcPr>
            <w:tcW w:w="1555" w:type="dxa"/>
            <w:shd w:val="clear" w:color="auto" w:fill="auto"/>
            <w:vAlign w:val="center"/>
          </w:tcPr>
          <w:p w:rsidR="003F5D83" w:rsidRPr="00B31BC3" w:rsidRDefault="003F5D83" w:rsidP="00B40636">
            <w:pPr>
              <w:rPr>
                <w:rFonts w:ascii="Arial" w:hAnsi="Arial" w:cs="Arial"/>
                <w:sz w:val="22"/>
                <w:szCs w:val="22"/>
              </w:rPr>
            </w:pPr>
          </w:p>
        </w:tc>
      </w:tr>
      <w:tr w:rsidR="003F5D83" w:rsidRPr="00B31BC3" w:rsidTr="006D60AD">
        <w:trPr>
          <w:trHeight w:val="454"/>
        </w:trPr>
        <w:tc>
          <w:tcPr>
            <w:tcW w:w="1134" w:type="dxa"/>
            <w:shd w:val="clear" w:color="auto" w:fill="auto"/>
            <w:vAlign w:val="center"/>
          </w:tcPr>
          <w:p w:rsidR="003F5D83" w:rsidRPr="00295475" w:rsidRDefault="005819AB" w:rsidP="00B40636">
            <w:pPr>
              <w:rPr>
                <w:rFonts w:ascii="Arial" w:hAnsi="Arial" w:cs="Arial"/>
                <w:b/>
                <w:sz w:val="22"/>
                <w:szCs w:val="22"/>
              </w:rPr>
            </w:pPr>
            <w:r w:rsidRPr="00295475">
              <w:rPr>
                <w:rFonts w:ascii="Arial" w:hAnsi="Arial" w:cs="Arial"/>
                <w:b/>
                <w:sz w:val="22"/>
                <w:szCs w:val="22"/>
              </w:rPr>
              <w:t>10</w:t>
            </w:r>
            <w:r w:rsidR="00730986" w:rsidRPr="00295475">
              <w:rPr>
                <w:rFonts w:ascii="Arial" w:hAnsi="Arial" w:cs="Arial"/>
                <w:b/>
                <w:sz w:val="22"/>
                <w:szCs w:val="22"/>
              </w:rPr>
              <w:t>.4</w:t>
            </w:r>
          </w:p>
        </w:tc>
        <w:tc>
          <w:tcPr>
            <w:tcW w:w="5783" w:type="dxa"/>
            <w:shd w:val="clear" w:color="auto" w:fill="auto"/>
            <w:vAlign w:val="center"/>
          </w:tcPr>
          <w:p w:rsidR="003F5D83" w:rsidRPr="00295475" w:rsidRDefault="00730986" w:rsidP="00B40636">
            <w:pPr>
              <w:rPr>
                <w:rFonts w:ascii="Arial" w:hAnsi="Arial" w:cs="Arial"/>
                <w:b/>
                <w:sz w:val="22"/>
                <w:szCs w:val="22"/>
              </w:rPr>
            </w:pPr>
            <w:r w:rsidRPr="00295475">
              <w:rPr>
                <w:rFonts w:ascii="Arial" w:hAnsi="Arial" w:cs="Arial"/>
                <w:b/>
                <w:sz w:val="22"/>
                <w:szCs w:val="22"/>
              </w:rPr>
              <w:t>Tehnično poročilo</w:t>
            </w:r>
          </w:p>
        </w:tc>
        <w:tc>
          <w:tcPr>
            <w:tcW w:w="1555" w:type="dxa"/>
            <w:shd w:val="clear" w:color="auto" w:fill="auto"/>
            <w:vAlign w:val="center"/>
          </w:tcPr>
          <w:p w:rsidR="003F5D83" w:rsidRPr="00B31BC3" w:rsidRDefault="00295475" w:rsidP="00B40636">
            <w:pPr>
              <w:rPr>
                <w:rFonts w:ascii="Arial" w:hAnsi="Arial" w:cs="Arial"/>
                <w:sz w:val="22"/>
                <w:szCs w:val="22"/>
              </w:rPr>
            </w:pPr>
            <w:r>
              <w:rPr>
                <w:rFonts w:ascii="Arial" w:hAnsi="Arial" w:cs="Arial"/>
                <w:sz w:val="22"/>
                <w:szCs w:val="22"/>
              </w:rPr>
              <w:t xml:space="preserve"> </w:t>
            </w:r>
          </w:p>
        </w:tc>
      </w:tr>
      <w:tr w:rsidR="00295475" w:rsidRPr="00B31BC3" w:rsidTr="006D60AD">
        <w:trPr>
          <w:trHeight w:val="454"/>
        </w:trPr>
        <w:tc>
          <w:tcPr>
            <w:tcW w:w="1134" w:type="dxa"/>
            <w:shd w:val="clear" w:color="auto" w:fill="auto"/>
            <w:vAlign w:val="center"/>
          </w:tcPr>
          <w:p w:rsidR="00295475" w:rsidRPr="00295475" w:rsidRDefault="00295475" w:rsidP="00B40636">
            <w:pPr>
              <w:rPr>
                <w:rFonts w:ascii="Arial" w:hAnsi="Arial" w:cs="Arial"/>
                <w:sz w:val="22"/>
                <w:szCs w:val="22"/>
              </w:rPr>
            </w:pPr>
            <w:r w:rsidRPr="00295475">
              <w:rPr>
                <w:rFonts w:ascii="Arial" w:hAnsi="Arial" w:cs="Arial"/>
                <w:sz w:val="22"/>
                <w:szCs w:val="22"/>
              </w:rPr>
              <w:t>10.4.1</w:t>
            </w:r>
          </w:p>
        </w:tc>
        <w:tc>
          <w:tcPr>
            <w:tcW w:w="5783" w:type="dxa"/>
            <w:shd w:val="clear" w:color="auto" w:fill="auto"/>
            <w:vAlign w:val="center"/>
          </w:tcPr>
          <w:p w:rsidR="00295475" w:rsidRPr="00295475" w:rsidRDefault="00295475" w:rsidP="00B40636">
            <w:pPr>
              <w:rPr>
                <w:rFonts w:ascii="Arial" w:hAnsi="Arial" w:cs="Arial"/>
                <w:sz w:val="22"/>
                <w:szCs w:val="22"/>
              </w:rPr>
            </w:pPr>
            <w:r w:rsidRPr="00295475">
              <w:rPr>
                <w:rFonts w:ascii="Arial" w:hAnsi="Arial" w:cs="Arial"/>
                <w:sz w:val="22"/>
                <w:szCs w:val="22"/>
              </w:rPr>
              <w:t>Tehnični opis</w:t>
            </w:r>
          </w:p>
        </w:tc>
        <w:tc>
          <w:tcPr>
            <w:tcW w:w="1555" w:type="dxa"/>
            <w:shd w:val="clear" w:color="auto" w:fill="auto"/>
            <w:vAlign w:val="center"/>
          </w:tcPr>
          <w:p w:rsidR="00295475" w:rsidRPr="00B31BC3" w:rsidRDefault="00295475" w:rsidP="00B40636">
            <w:pPr>
              <w:rPr>
                <w:rFonts w:ascii="Arial" w:hAnsi="Arial" w:cs="Arial"/>
                <w:sz w:val="22"/>
                <w:szCs w:val="22"/>
              </w:rPr>
            </w:pPr>
          </w:p>
        </w:tc>
      </w:tr>
      <w:tr w:rsidR="003245AD" w:rsidRPr="00B31BC3" w:rsidTr="006D60AD">
        <w:trPr>
          <w:trHeight w:val="454"/>
        </w:trPr>
        <w:tc>
          <w:tcPr>
            <w:tcW w:w="1134" w:type="dxa"/>
            <w:shd w:val="clear" w:color="auto" w:fill="auto"/>
            <w:vAlign w:val="center"/>
          </w:tcPr>
          <w:p w:rsidR="003245AD" w:rsidRPr="00295475" w:rsidRDefault="003245AD" w:rsidP="00B40636">
            <w:pPr>
              <w:rPr>
                <w:rFonts w:ascii="Arial" w:hAnsi="Arial" w:cs="Arial"/>
                <w:sz w:val="22"/>
                <w:szCs w:val="22"/>
              </w:rPr>
            </w:pPr>
            <w:r w:rsidRPr="00295475">
              <w:rPr>
                <w:rFonts w:ascii="Arial" w:hAnsi="Arial" w:cs="Arial"/>
                <w:sz w:val="22"/>
                <w:szCs w:val="22"/>
              </w:rPr>
              <w:t>10.4.</w:t>
            </w:r>
            <w:r>
              <w:rPr>
                <w:rFonts w:ascii="Arial" w:hAnsi="Arial" w:cs="Arial"/>
                <w:sz w:val="22"/>
                <w:szCs w:val="22"/>
              </w:rPr>
              <w:t>2</w:t>
            </w:r>
          </w:p>
        </w:tc>
        <w:tc>
          <w:tcPr>
            <w:tcW w:w="5783" w:type="dxa"/>
            <w:shd w:val="clear" w:color="auto" w:fill="auto"/>
            <w:vAlign w:val="center"/>
          </w:tcPr>
          <w:p w:rsidR="003245AD" w:rsidRPr="00295475" w:rsidRDefault="003245AD" w:rsidP="00B40636">
            <w:pPr>
              <w:rPr>
                <w:rFonts w:ascii="Arial" w:hAnsi="Arial" w:cs="Arial"/>
                <w:sz w:val="22"/>
                <w:szCs w:val="22"/>
              </w:rPr>
            </w:pPr>
            <w:r>
              <w:rPr>
                <w:rFonts w:ascii="Arial" w:hAnsi="Arial" w:cs="Arial"/>
                <w:sz w:val="22"/>
                <w:szCs w:val="22"/>
              </w:rPr>
              <w:t>Hidravlični izračun</w:t>
            </w:r>
            <w:r w:rsidR="00777207">
              <w:rPr>
                <w:rFonts w:ascii="Arial" w:hAnsi="Arial" w:cs="Arial"/>
                <w:sz w:val="22"/>
                <w:szCs w:val="22"/>
              </w:rPr>
              <w:t xml:space="preserve"> - rezultati</w:t>
            </w:r>
          </w:p>
        </w:tc>
        <w:tc>
          <w:tcPr>
            <w:tcW w:w="1555" w:type="dxa"/>
            <w:shd w:val="clear" w:color="auto" w:fill="auto"/>
            <w:vAlign w:val="center"/>
          </w:tcPr>
          <w:p w:rsidR="003245AD" w:rsidRPr="00B31BC3" w:rsidRDefault="003245AD" w:rsidP="00B40636">
            <w:pPr>
              <w:rPr>
                <w:rFonts w:ascii="Arial" w:hAnsi="Arial" w:cs="Arial"/>
                <w:sz w:val="22"/>
                <w:szCs w:val="22"/>
              </w:rPr>
            </w:pPr>
          </w:p>
        </w:tc>
      </w:tr>
      <w:tr w:rsidR="003245AD" w:rsidRPr="00B31BC3" w:rsidTr="006D60AD">
        <w:trPr>
          <w:trHeight w:val="454"/>
        </w:trPr>
        <w:tc>
          <w:tcPr>
            <w:tcW w:w="1134" w:type="dxa"/>
            <w:shd w:val="clear" w:color="auto" w:fill="auto"/>
            <w:vAlign w:val="center"/>
          </w:tcPr>
          <w:p w:rsidR="003245AD" w:rsidRPr="00295475" w:rsidRDefault="003245AD" w:rsidP="00B40636">
            <w:pPr>
              <w:rPr>
                <w:rFonts w:ascii="Arial" w:hAnsi="Arial" w:cs="Arial"/>
                <w:b/>
                <w:sz w:val="22"/>
                <w:szCs w:val="22"/>
              </w:rPr>
            </w:pPr>
            <w:r w:rsidRPr="00295475">
              <w:rPr>
                <w:rFonts w:ascii="Arial" w:hAnsi="Arial" w:cs="Arial"/>
                <w:b/>
                <w:sz w:val="22"/>
                <w:szCs w:val="22"/>
              </w:rPr>
              <w:t>10.5</w:t>
            </w:r>
          </w:p>
        </w:tc>
        <w:tc>
          <w:tcPr>
            <w:tcW w:w="5783" w:type="dxa"/>
            <w:shd w:val="clear" w:color="auto" w:fill="auto"/>
            <w:vAlign w:val="center"/>
          </w:tcPr>
          <w:p w:rsidR="003245AD" w:rsidRPr="00295475" w:rsidRDefault="003245AD" w:rsidP="00B40636">
            <w:pPr>
              <w:rPr>
                <w:rFonts w:ascii="Arial" w:hAnsi="Arial" w:cs="Arial"/>
                <w:b/>
                <w:sz w:val="22"/>
                <w:szCs w:val="22"/>
              </w:rPr>
            </w:pPr>
            <w:r w:rsidRPr="00295475">
              <w:rPr>
                <w:rFonts w:ascii="Arial" w:hAnsi="Arial" w:cs="Arial"/>
                <w:b/>
                <w:sz w:val="22"/>
                <w:szCs w:val="22"/>
              </w:rPr>
              <w:t>Risbe</w:t>
            </w:r>
          </w:p>
        </w:tc>
        <w:tc>
          <w:tcPr>
            <w:tcW w:w="1555" w:type="dxa"/>
            <w:shd w:val="clear" w:color="auto" w:fill="auto"/>
            <w:vAlign w:val="center"/>
          </w:tcPr>
          <w:p w:rsidR="003245AD" w:rsidRPr="00B31BC3" w:rsidRDefault="003245AD" w:rsidP="00B40636">
            <w:pPr>
              <w:rPr>
                <w:rFonts w:ascii="Arial" w:hAnsi="Arial" w:cs="Arial"/>
                <w:sz w:val="22"/>
                <w:szCs w:val="22"/>
              </w:rPr>
            </w:pPr>
          </w:p>
        </w:tc>
      </w:tr>
      <w:tr w:rsidR="00FE16CE" w:rsidRPr="00B31BC3" w:rsidTr="006D60AD">
        <w:trPr>
          <w:trHeight w:val="454"/>
        </w:trPr>
        <w:tc>
          <w:tcPr>
            <w:tcW w:w="1134" w:type="dxa"/>
            <w:shd w:val="clear" w:color="auto" w:fill="auto"/>
            <w:vAlign w:val="center"/>
          </w:tcPr>
          <w:p w:rsidR="00FE16CE" w:rsidRPr="00FE16CE" w:rsidRDefault="00FE16CE" w:rsidP="00B40636">
            <w:pPr>
              <w:rPr>
                <w:rFonts w:ascii="Arial" w:hAnsi="Arial" w:cs="Arial"/>
                <w:b/>
                <w:sz w:val="22"/>
                <w:szCs w:val="22"/>
              </w:rPr>
            </w:pPr>
            <w:r w:rsidRPr="00FE16CE">
              <w:rPr>
                <w:rFonts w:ascii="Arial" w:hAnsi="Arial" w:cs="Arial"/>
                <w:b/>
                <w:sz w:val="22"/>
                <w:szCs w:val="22"/>
              </w:rPr>
              <w:t>10.5.1</w:t>
            </w:r>
          </w:p>
        </w:tc>
        <w:tc>
          <w:tcPr>
            <w:tcW w:w="5783" w:type="dxa"/>
            <w:shd w:val="clear" w:color="auto" w:fill="auto"/>
            <w:vAlign w:val="center"/>
          </w:tcPr>
          <w:p w:rsidR="00FE16CE" w:rsidRPr="00FE16CE" w:rsidRDefault="00FE16CE" w:rsidP="00B40636">
            <w:pPr>
              <w:rPr>
                <w:rFonts w:ascii="Arial" w:hAnsi="Arial" w:cs="Arial"/>
                <w:b/>
                <w:sz w:val="22"/>
                <w:szCs w:val="22"/>
              </w:rPr>
            </w:pPr>
            <w:r w:rsidRPr="00FE16CE">
              <w:rPr>
                <w:rFonts w:ascii="Arial" w:hAnsi="Arial" w:cs="Arial"/>
                <w:b/>
                <w:sz w:val="22"/>
                <w:szCs w:val="22"/>
              </w:rPr>
              <w:t>Situacije</w:t>
            </w:r>
          </w:p>
        </w:tc>
        <w:tc>
          <w:tcPr>
            <w:tcW w:w="1555" w:type="dxa"/>
            <w:shd w:val="clear" w:color="auto" w:fill="auto"/>
            <w:vAlign w:val="center"/>
          </w:tcPr>
          <w:p w:rsidR="00FE16CE" w:rsidRPr="00B31BC3" w:rsidRDefault="00FE16CE" w:rsidP="00B40636">
            <w:pPr>
              <w:rPr>
                <w:rFonts w:ascii="Arial" w:hAnsi="Arial" w:cs="Arial"/>
                <w:sz w:val="22"/>
                <w:szCs w:val="22"/>
              </w:rPr>
            </w:pP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w:t>
            </w:r>
            <w:r w:rsidRPr="00B31BC3">
              <w:rPr>
                <w:rFonts w:ascii="Arial" w:hAnsi="Arial" w:cs="Arial"/>
                <w:sz w:val="22"/>
                <w:szCs w:val="22"/>
              </w:rPr>
              <w:t>.5</w:t>
            </w:r>
            <w:r>
              <w:rPr>
                <w:rFonts w:ascii="Arial" w:hAnsi="Arial" w:cs="Arial"/>
                <w:sz w:val="22"/>
                <w:szCs w:val="22"/>
              </w:rPr>
              <w:t>.1.1</w:t>
            </w:r>
          </w:p>
        </w:tc>
        <w:tc>
          <w:tcPr>
            <w:tcW w:w="5783"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Pregledni situacijski načrt</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10.5.1.2</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Karta poplavne nevarnosti pred načrtovanim posegom</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10.5.1.3</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Karta poplavne nevarnosti po načrtovanem posegu</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10.5.1.4</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Karta razredov poplavne nevarnosti pred načrtovanim posegom</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10.5.1.4</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Karta razredov poplavne nevarnosti po načrtovanem posegu</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10.5.1.6</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Situacijski načrt gradbenih ureditev vodotoka</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1:500</w:t>
            </w:r>
          </w:p>
        </w:tc>
      </w:tr>
      <w:tr w:rsidR="006D60AD" w:rsidRPr="00B31BC3" w:rsidTr="006D60AD">
        <w:trPr>
          <w:trHeight w:val="454"/>
        </w:trPr>
        <w:tc>
          <w:tcPr>
            <w:tcW w:w="1134" w:type="dxa"/>
            <w:shd w:val="clear" w:color="auto" w:fill="auto"/>
            <w:vAlign w:val="center"/>
          </w:tcPr>
          <w:p w:rsidR="006D60AD" w:rsidRPr="00FE16CE" w:rsidRDefault="006D60AD" w:rsidP="006D60AD">
            <w:pPr>
              <w:rPr>
                <w:rFonts w:ascii="Arial" w:hAnsi="Arial" w:cs="Arial"/>
                <w:b/>
                <w:sz w:val="22"/>
                <w:szCs w:val="22"/>
              </w:rPr>
            </w:pPr>
            <w:r w:rsidRPr="00FE16CE">
              <w:rPr>
                <w:rFonts w:ascii="Arial" w:hAnsi="Arial" w:cs="Arial"/>
                <w:b/>
                <w:sz w:val="22"/>
                <w:szCs w:val="22"/>
              </w:rPr>
              <w:t>10.5.</w:t>
            </w:r>
            <w:r>
              <w:rPr>
                <w:rFonts w:ascii="Arial" w:hAnsi="Arial" w:cs="Arial"/>
                <w:b/>
                <w:sz w:val="22"/>
                <w:szCs w:val="22"/>
              </w:rPr>
              <w:t>2</w:t>
            </w:r>
          </w:p>
        </w:tc>
        <w:tc>
          <w:tcPr>
            <w:tcW w:w="5783" w:type="dxa"/>
            <w:shd w:val="clear" w:color="auto" w:fill="auto"/>
            <w:vAlign w:val="center"/>
          </w:tcPr>
          <w:p w:rsidR="006D60AD" w:rsidRPr="00FE16CE" w:rsidRDefault="006D60AD" w:rsidP="006D60AD">
            <w:pPr>
              <w:rPr>
                <w:rFonts w:ascii="Arial" w:hAnsi="Arial" w:cs="Arial"/>
                <w:b/>
                <w:sz w:val="22"/>
                <w:szCs w:val="22"/>
              </w:rPr>
            </w:pPr>
            <w:r>
              <w:rPr>
                <w:rFonts w:ascii="Arial" w:hAnsi="Arial" w:cs="Arial"/>
                <w:b/>
                <w:sz w:val="22"/>
                <w:szCs w:val="22"/>
              </w:rPr>
              <w:t>Vzdolžni profili</w:t>
            </w:r>
          </w:p>
        </w:tc>
        <w:tc>
          <w:tcPr>
            <w:tcW w:w="1555" w:type="dxa"/>
            <w:shd w:val="clear" w:color="auto" w:fill="auto"/>
            <w:vAlign w:val="center"/>
          </w:tcPr>
          <w:p w:rsidR="006D60AD" w:rsidRPr="00B31BC3" w:rsidRDefault="006D60AD" w:rsidP="006D60AD">
            <w:pPr>
              <w:rPr>
                <w:rFonts w:ascii="Arial" w:hAnsi="Arial" w:cs="Arial"/>
                <w:sz w:val="22"/>
                <w:szCs w:val="22"/>
              </w:rPr>
            </w:pP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10.5.2.1</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 xml:space="preserve">Vzdolžni profil z </w:t>
            </w:r>
            <w:proofErr w:type="spellStart"/>
            <w:r>
              <w:rPr>
                <w:rFonts w:ascii="Arial" w:hAnsi="Arial" w:cs="Arial"/>
                <w:sz w:val="22"/>
                <w:szCs w:val="22"/>
              </w:rPr>
              <w:t>virsanimi</w:t>
            </w:r>
            <w:proofErr w:type="spellEnd"/>
            <w:r>
              <w:rPr>
                <w:rFonts w:ascii="Arial" w:hAnsi="Arial" w:cs="Arial"/>
                <w:sz w:val="22"/>
                <w:szCs w:val="22"/>
              </w:rPr>
              <w:t xml:space="preserve"> ureditvami</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1:1000/100</w:t>
            </w:r>
          </w:p>
        </w:tc>
      </w:tr>
      <w:tr w:rsidR="006D60AD" w:rsidRPr="00B31BC3" w:rsidTr="006D60AD">
        <w:trPr>
          <w:trHeight w:val="454"/>
        </w:trPr>
        <w:tc>
          <w:tcPr>
            <w:tcW w:w="1134" w:type="dxa"/>
            <w:shd w:val="clear" w:color="auto" w:fill="auto"/>
            <w:vAlign w:val="center"/>
          </w:tcPr>
          <w:p w:rsidR="006D60AD" w:rsidRPr="00FE16CE" w:rsidRDefault="006D60AD" w:rsidP="006D60AD">
            <w:pPr>
              <w:rPr>
                <w:rFonts w:ascii="Arial" w:hAnsi="Arial" w:cs="Arial"/>
                <w:b/>
                <w:sz w:val="22"/>
                <w:szCs w:val="22"/>
              </w:rPr>
            </w:pPr>
            <w:r w:rsidRPr="00FE16CE">
              <w:rPr>
                <w:rFonts w:ascii="Arial" w:hAnsi="Arial" w:cs="Arial"/>
                <w:b/>
                <w:sz w:val="22"/>
                <w:szCs w:val="22"/>
              </w:rPr>
              <w:t>10.5.</w:t>
            </w:r>
            <w:r>
              <w:rPr>
                <w:rFonts w:ascii="Arial" w:hAnsi="Arial" w:cs="Arial"/>
                <w:b/>
                <w:sz w:val="22"/>
                <w:szCs w:val="22"/>
              </w:rPr>
              <w:t>3</w:t>
            </w:r>
          </w:p>
        </w:tc>
        <w:tc>
          <w:tcPr>
            <w:tcW w:w="5783" w:type="dxa"/>
            <w:shd w:val="clear" w:color="auto" w:fill="auto"/>
            <w:vAlign w:val="center"/>
          </w:tcPr>
          <w:p w:rsidR="006D60AD" w:rsidRPr="00FE16CE" w:rsidRDefault="006D60AD" w:rsidP="006D60AD">
            <w:pPr>
              <w:rPr>
                <w:rFonts w:ascii="Arial" w:hAnsi="Arial" w:cs="Arial"/>
                <w:b/>
                <w:sz w:val="22"/>
                <w:szCs w:val="22"/>
              </w:rPr>
            </w:pPr>
            <w:r>
              <w:rPr>
                <w:rFonts w:ascii="Arial" w:hAnsi="Arial" w:cs="Arial"/>
                <w:b/>
                <w:sz w:val="22"/>
                <w:szCs w:val="22"/>
              </w:rPr>
              <w:t>Detajli</w:t>
            </w:r>
          </w:p>
        </w:tc>
        <w:tc>
          <w:tcPr>
            <w:tcW w:w="1555" w:type="dxa"/>
            <w:shd w:val="clear" w:color="auto" w:fill="auto"/>
            <w:vAlign w:val="center"/>
          </w:tcPr>
          <w:p w:rsidR="006D60AD" w:rsidRPr="00B31BC3" w:rsidRDefault="006D60AD" w:rsidP="006D60AD">
            <w:pPr>
              <w:rPr>
                <w:rFonts w:ascii="Arial" w:hAnsi="Arial" w:cs="Arial"/>
                <w:sz w:val="22"/>
                <w:szCs w:val="22"/>
              </w:rPr>
            </w:pP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1</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Karakteristični prečni prerez z vrisanim mostom</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1:25</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2</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Detajl enostranskega lokalnega zavarovanja brežin</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1:20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3</w:t>
            </w:r>
          </w:p>
        </w:tc>
        <w:tc>
          <w:tcPr>
            <w:tcW w:w="5783" w:type="dxa"/>
            <w:shd w:val="clear" w:color="auto" w:fill="auto"/>
            <w:vAlign w:val="center"/>
          </w:tcPr>
          <w:p w:rsidR="006D60AD" w:rsidRDefault="006D60AD" w:rsidP="00006F42">
            <w:pPr>
              <w:rPr>
                <w:rFonts w:ascii="Arial" w:hAnsi="Arial" w:cs="Arial"/>
                <w:sz w:val="22"/>
                <w:szCs w:val="22"/>
              </w:rPr>
            </w:pPr>
            <w:r>
              <w:rPr>
                <w:rFonts w:ascii="Arial" w:hAnsi="Arial" w:cs="Arial"/>
                <w:sz w:val="22"/>
                <w:szCs w:val="22"/>
              </w:rPr>
              <w:t xml:space="preserve">Detajl navezave </w:t>
            </w:r>
            <w:r w:rsidR="00006F42">
              <w:rPr>
                <w:rFonts w:ascii="Arial" w:hAnsi="Arial" w:cs="Arial"/>
                <w:sz w:val="22"/>
                <w:szCs w:val="22"/>
              </w:rPr>
              <w:t>brežine 1:1 na 1:1,5</w:t>
            </w:r>
          </w:p>
        </w:tc>
        <w:tc>
          <w:tcPr>
            <w:tcW w:w="1555" w:type="dxa"/>
            <w:shd w:val="clear" w:color="auto" w:fill="auto"/>
            <w:vAlign w:val="center"/>
          </w:tcPr>
          <w:p w:rsidR="006D60AD" w:rsidRPr="00B31BC3" w:rsidRDefault="006D60AD" w:rsidP="006D60AD">
            <w:pPr>
              <w:rPr>
                <w:rFonts w:ascii="Arial" w:hAnsi="Arial" w:cs="Arial"/>
                <w:sz w:val="22"/>
                <w:szCs w:val="22"/>
              </w:rPr>
            </w:pPr>
            <w:r>
              <w:rPr>
                <w:rFonts w:ascii="Arial" w:hAnsi="Arial" w:cs="Arial"/>
                <w:sz w:val="22"/>
                <w:szCs w:val="22"/>
              </w:rPr>
              <w:t>1:25</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4</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P1 – P3</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5</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P4 – P6</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6</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P7 – P9</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r w:rsidR="006D60AD" w:rsidRPr="00B31BC3" w:rsidTr="006D60AD">
        <w:trPr>
          <w:trHeight w:val="454"/>
        </w:trPr>
        <w:tc>
          <w:tcPr>
            <w:tcW w:w="1134"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10.5.3.</w:t>
            </w:r>
            <w:r w:rsidR="00F478B8">
              <w:rPr>
                <w:rFonts w:ascii="Arial" w:hAnsi="Arial" w:cs="Arial"/>
                <w:sz w:val="22"/>
                <w:szCs w:val="22"/>
              </w:rPr>
              <w:t>7</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P10 – P12</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r w:rsidR="006D60AD" w:rsidRPr="00B31BC3" w:rsidTr="006D60AD">
        <w:trPr>
          <w:trHeight w:val="454"/>
        </w:trPr>
        <w:tc>
          <w:tcPr>
            <w:tcW w:w="1134" w:type="dxa"/>
            <w:shd w:val="clear" w:color="auto" w:fill="auto"/>
            <w:vAlign w:val="center"/>
          </w:tcPr>
          <w:p w:rsidR="006D60AD" w:rsidRDefault="006D60AD" w:rsidP="00F478B8">
            <w:pPr>
              <w:rPr>
                <w:rFonts w:ascii="Arial" w:hAnsi="Arial" w:cs="Arial"/>
                <w:sz w:val="22"/>
                <w:szCs w:val="22"/>
              </w:rPr>
            </w:pPr>
            <w:r>
              <w:rPr>
                <w:rFonts w:ascii="Arial" w:hAnsi="Arial" w:cs="Arial"/>
                <w:sz w:val="22"/>
                <w:szCs w:val="22"/>
              </w:rPr>
              <w:t>10.5.3.</w:t>
            </w:r>
            <w:r w:rsidR="00F478B8">
              <w:rPr>
                <w:rFonts w:ascii="Arial" w:hAnsi="Arial" w:cs="Arial"/>
                <w:sz w:val="22"/>
                <w:szCs w:val="22"/>
              </w:rPr>
              <w:t>8</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P13 – P15</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r w:rsidR="006D60AD" w:rsidRPr="00B31BC3" w:rsidTr="006D60AD">
        <w:trPr>
          <w:trHeight w:val="454"/>
        </w:trPr>
        <w:tc>
          <w:tcPr>
            <w:tcW w:w="1134" w:type="dxa"/>
            <w:shd w:val="clear" w:color="auto" w:fill="auto"/>
            <w:vAlign w:val="center"/>
          </w:tcPr>
          <w:p w:rsidR="006D60AD" w:rsidRDefault="006D60AD" w:rsidP="00F478B8">
            <w:pPr>
              <w:rPr>
                <w:rFonts w:ascii="Arial" w:hAnsi="Arial" w:cs="Arial"/>
                <w:sz w:val="22"/>
                <w:szCs w:val="22"/>
              </w:rPr>
            </w:pPr>
            <w:r>
              <w:rPr>
                <w:rFonts w:ascii="Arial" w:hAnsi="Arial" w:cs="Arial"/>
                <w:sz w:val="22"/>
                <w:szCs w:val="22"/>
              </w:rPr>
              <w:t>10.5.3.</w:t>
            </w:r>
            <w:r w:rsidR="00F478B8">
              <w:rPr>
                <w:rFonts w:ascii="Arial" w:hAnsi="Arial" w:cs="Arial"/>
                <w:sz w:val="22"/>
                <w:szCs w:val="22"/>
              </w:rPr>
              <w:t>9</w:t>
            </w:r>
          </w:p>
        </w:tc>
        <w:tc>
          <w:tcPr>
            <w:tcW w:w="5783"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Prečni profili P16 – P17</w:t>
            </w:r>
          </w:p>
        </w:tc>
        <w:tc>
          <w:tcPr>
            <w:tcW w:w="1555" w:type="dxa"/>
            <w:shd w:val="clear" w:color="auto" w:fill="auto"/>
            <w:vAlign w:val="center"/>
          </w:tcPr>
          <w:p w:rsidR="006D60AD" w:rsidRDefault="006D60AD" w:rsidP="006D60AD">
            <w:pPr>
              <w:rPr>
                <w:rFonts w:ascii="Arial" w:hAnsi="Arial" w:cs="Arial"/>
                <w:sz w:val="22"/>
                <w:szCs w:val="22"/>
              </w:rPr>
            </w:pPr>
            <w:r>
              <w:rPr>
                <w:rFonts w:ascii="Arial" w:hAnsi="Arial" w:cs="Arial"/>
                <w:sz w:val="22"/>
                <w:szCs w:val="22"/>
              </w:rPr>
              <w:t>1:100</w:t>
            </w:r>
          </w:p>
        </w:tc>
      </w:tr>
    </w:tbl>
    <w:p w:rsidR="000B6EAD" w:rsidRDefault="000B6EAD" w:rsidP="00446735">
      <w:pPr>
        <w:sectPr w:rsidR="000B6EAD" w:rsidSect="00577010">
          <w:pgSz w:w="11906" w:h="16838" w:code="9"/>
          <w:pgMar w:top="1701" w:right="1701" w:bottom="1418" w:left="1985" w:header="709" w:footer="709" w:gutter="0"/>
          <w:cols w:space="708"/>
          <w:docGrid w:linePitch="360"/>
        </w:sectPr>
      </w:pP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7268"/>
      </w:tblGrid>
      <w:tr w:rsidR="009D3246" w:rsidRPr="00B31BC3">
        <w:trPr>
          <w:trHeight w:val="567"/>
          <w:jc w:val="center"/>
        </w:trPr>
        <w:tc>
          <w:tcPr>
            <w:tcW w:w="1168" w:type="dxa"/>
            <w:shd w:val="clear" w:color="auto" w:fill="auto"/>
            <w:vAlign w:val="center"/>
          </w:tcPr>
          <w:p w:rsidR="009D3246" w:rsidRPr="00B31BC3" w:rsidRDefault="005819AB" w:rsidP="00B31BC3">
            <w:pPr>
              <w:jc w:val="center"/>
              <w:rPr>
                <w:rFonts w:ascii="Arial" w:hAnsi="Arial" w:cs="Arial"/>
                <w:b/>
              </w:rPr>
            </w:pPr>
            <w:r>
              <w:rPr>
                <w:rFonts w:ascii="Arial" w:hAnsi="Arial" w:cs="Arial"/>
                <w:b/>
              </w:rPr>
              <w:lastRenderedPageBreak/>
              <w:t>10</w:t>
            </w:r>
            <w:r w:rsidR="009D3246" w:rsidRPr="00B31BC3">
              <w:rPr>
                <w:rFonts w:ascii="Arial" w:hAnsi="Arial" w:cs="Arial"/>
                <w:b/>
              </w:rPr>
              <w:t>.4</w:t>
            </w:r>
          </w:p>
        </w:tc>
        <w:tc>
          <w:tcPr>
            <w:tcW w:w="7268" w:type="dxa"/>
            <w:shd w:val="clear" w:color="auto" w:fill="auto"/>
            <w:vAlign w:val="center"/>
          </w:tcPr>
          <w:p w:rsidR="009D3246" w:rsidRPr="00B31BC3" w:rsidRDefault="009D3246" w:rsidP="009D3246">
            <w:pPr>
              <w:rPr>
                <w:rFonts w:ascii="Arial" w:hAnsi="Arial" w:cs="Arial"/>
                <w:b/>
              </w:rPr>
            </w:pPr>
            <w:r w:rsidRPr="00B31BC3">
              <w:rPr>
                <w:rFonts w:ascii="Arial" w:hAnsi="Arial" w:cs="Arial"/>
                <w:b/>
              </w:rPr>
              <w:t>TEHNIČNO POROČILO</w:t>
            </w:r>
          </w:p>
        </w:tc>
      </w:tr>
    </w:tbl>
    <w:p w:rsidR="009D3246" w:rsidRDefault="009D3246" w:rsidP="00730986"/>
    <w:p w:rsidR="00B465CA" w:rsidRDefault="00B465CA" w:rsidP="00B465CA"/>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7268"/>
      </w:tblGrid>
      <w:tr w:rsidR="00B465CA" w:rsidRPr="00B31BC3">
        <w:trPr>
          <w:trHeight w:val="567"/>
          <w:jc w:val="center"/>
        </w:trPr>
        <w:tc>
          <w:tcPr>
            <w:tcW w:w="1168" w:type="dxa"/>
            <w:shd w:val="clear" w:color="auto" w:fill="auto"/>
            <w:vAlign w:val="center"/>
          </w:tcPr>
          <w:p w:rsidR="00B465CA" w:rsidRPr="00B31BC3" w:rsidRDefault="00361CA0" w:rsidP="00B31BC3">
            <w:pPr>
              <w:jc w:val="center"/>
              <w:rPr>
                <w:rFonts w:ascii="Arial" w:hAnsi="Arial" w:cs="Arial"/>
                <w:b/>
              </w:rPr>
            </w:pPr>
            <w:r>
              <w:rPr>
                <w:rFonts w:ascii="Arial" w:hAnsi="Arial" w:cs="Arial"/>
                <w:b/>
              </w:rPr>
              <w:t>10</w:t>
            </w:r>
            <w:r w:rsidR="000B6EAD">
              <w:rPr>
                <w:rFonts w:ascii="Arial" w:hAnsi="Arial" w:cs="Arial"/>
                <w:b/>
              </w:rPr>
              <w:t>.4.1</w:t>
            </w:r>
          </w:p>
        </w:tc>
        <w:tc>
          <w:tcPr>
            <w:tcW w:w="7268" w:type="dxa"/>
            <w:shd w:val="clear" w:color="auto" w:fill="auto"/>
            <w:vAlign w:val="center"/>
          </w:tcPr>
          <w:p w:rsidR="00B465CA" w:rsidRPr="00B31BC3" w:rsidRDefault="00B31774" w:rsidP="00B465CA">
            <w:pPr>
              <w:rPr>
                <w:rFonts w:ascii="Arial" w:hAnsi="Arial" w:cs="Arial"/>
                <w:b/>
              </w:rPr>
            </w:pPr>
            <w:r>
              <w:rPr>
                <w:rFonts w:ascii="Arial" w:hAnsi="Arial" w:cs="Arial"/>
                <w:b/>
              </w:rPr>
              <w:t>TEHNIČNI OPIS</w:t>
            </w:r>
          </w:p>
        </w:tc>
      </w:tr>
    </w:tbl>
    <w:p w:rsidR="00372617" w:rsidRPr="001C1847" w:rsidRDefault="00372617" w:rsidP="001C1847"/>
    <w:p w:rsidR="00A60E04" w:rsidRPr="009F21DE" w:rsidRDefault="00A60E04" w:rsidP="00A60E04">
      <w:pPr>
        <w:pStyle w:val="Naslov1"/>
        <w:numPr>
          <w:ilvl w:val="0"/>
          <w:numId w:val="9"/>
        </w:numPr>
        <w:rPr>
          <w:rFonts w:ascii="Arial" w:hAnsi="Arial" w:cs="Arial"/>
          <w:sz w:val="24"/>
          <w:szCs w:val="24"/>
        </w:rPr>
      </w:pPr>
      <w:r w:rsidRPr="009F21DE">
        <w:rPr>
          <w:rFonts w:ascii="Arial" w:hAnsi="Arial" w:cs="Arial"/>
          <w:sz w:val="24"/>
          <w:szCs w:val="24"/>
        </w:rPr>
        <w:t>UVOD</w:t>
      </w:r>
    </w:p>
    <w:p w:rsidR="00A60E04" w:rsidRPr="006746E6" w:rsidRDefault="00A60E04" w:rsidP="00A60E04">
      <w:pPr>
        <w:spacing w:line="276" w:lineRule="auto"/>
        <w:jc w:val="both"/>
        <w:rPr>
          <w:b/>
          <w:bCs/>
          <w:kern w:val="32"/>
        </w:rPr>
      </w:pPr>
    </w:p>
    <w:p w:rsidR="002753E4" w:rsidRDefault="00920550" w:rsidP="003C7FF5">
      <w:pPr>
        <w:spacing w:line="276" w:lineRule="auto"/>
        <w:jc w:val="both"/>
        <w:rPr>
          <w:bCs/>
          <w:kern w:val="32"/>
          <w:sz w:val="22"/>
          <w:szCs w:val="22"/>
        </w:rPr>
      </w:pPr>
      <w:r w:rsidRPr="00956191">
        <w:rPr>
          <w:bCs/>
          <w:kern w:val="32"/>
          <w:sz w:val="22"/>
          <w:szCs w:val="22"/>
        </w:rPr>
        <w:t xml:space="preserve">Investitor, </w:t>
      </w:r>
      <w:r w:rsidR="00DD4E49">
        <w:rPr>
          <w:bCs/>
          <w:i/>
          <w:kern w:val="32"/>
          <w:sz w:val="22"/>
          <w:szCs w:val="22"/>
        </w:rPr>
        <w:t>Občina Šoštanj</w:t>
      </w:r>
      <w:r w:rsidR="003A5468">
        <w:rPr>
          <w:bCs/>
          <w:i/>
          <w:kern w:val="32"/>
          <w:sz w:val="22"/>
          <w:szCs w:val="22"/>
        </w:rPr>
        <w:t xml:space="preserve">, </w:t>
      </w:r>
      <w:r w:rsidR="00DD4E49">
        <w:rPr>
          <w:bCs/>
          <w:i/>
          <w:kern w:val="32"/>
          <w:sz w:val="22"/>
          <w:szCs w:val="22"/>
        </w:rPr>
        <w:t>Trg svobode 12</w:t>
      </w:r>
      <w:r w:rsidR="00F80457">
        <w:rPr>
          <w:bCs/>
          <w:i/>
          <w:kern w:val="32"/>
          <w:sz w:val="22"/>
          <w:szCs w:val="22"/>
        </w:rPr>
        <w:t>, 33</w:t>
      </w:r>
      <w:r w:rsidR="00DD4E49">
        <w:rPr>
          <w:bCs/>
          <w:i/>
          <w:kern w:val="32"/>
          <w:sz w:val="22"/>
          <w:szCs w:val="22"/>
        </w:rPr>
        <w:t>25</w:t>
      </w:r>
      <w:r w:rsidR="009B772C">
        <w:rPr>
          <w:bCs/>
          <w:i/>
          <w:kern w:val="32"/>
          <w:sz w:val="22"/>
          <w:szCs w:val="22"/>
        </w:rPr>
        <w:t xml:space="preserve"> </w:t>
      </w:r>
      <w:r w:rsidR="00DD4E49">
        <w:rPr>
          <w:bCs/>
          <w:i/>
          <w:kern w:val="32"/>
          <w:sz w:val="22"/>
          <w:szCs w:val="22"/>
        </w:rPr>
        <w:t>Šoštanj</w:t>
      </w:r>
      <w:r w:rsidR="00545CB3" w:rsidRPr="00956191">
        <w:rPr>
          <w:bCs/>
          <w:kern w:val="32"/>
          <w:sz w:val="22"/>
          <w:szCs w:val="22"/>
        </w:rPr>
        <w:t>,</w:t>
      </w:r>
      <w:r w:rsidR="00A60E04" w:rsidRPr="00956191">
        <w:rPr>
          <w:bCs/>
          <w:kern w:val="32"/>
          <w:sz w:val="22"/>
          <w:szCs w:val="22"/>
        </w:rPr>
        <w:t xml:space="preserve"> želi</w:t>
      </w:r>
      <w:r w:rsidR="00C932F4">
        <w:rPr>
          <w:bCs/>
          <w:kern w:val="32"/>
          <w:sz w:val="22"/>
          <w:szCs w:val="22"/>
        </w:rPr>
        <w:t xml:space="preserve"> na parcelni</w:t>
      </w:r>
      <w:r w:rsidR="009B772C">
        <w:rPr>
          <w:bCs/>
          <w:kern w:val="32"/>
          <w:sz w:val="22"/>
          <w:szCs w:val="22"/>
        </w:rPr>
        <w:t>h številkah</w:t>
      </w:r>
      <w:r w:rsidR="001B37AD" w:rsidRPr="00956191">
        <w:rPr>
          <w:bCs/>
          <w:kern w:val="32"/>
          <w:sz w:val="22"/>
          <w:szCs w:val="22"/>
        </w:rPr>
        <w:t xml:space="preserve"> </w:t>
      </w:r>
      <w:r w:rsidR="00DD4E49">
        <w:rPr>
          <w:bCs/>
          <w:kern w:val="32"/>
          <w:sz w:val="22"/>
          <w:szCs w:val="22"/>
        </w:rPr>
        <w:t>293/5, 308/6, 308/4 in 345/2</w:t>
      </w:r>
      <w:r w:rsidR="003A5468">
        <w:rPr>
          <w:bCs/>
          <w:kern w:val="32"/>
          <w:sz w:val="22"/>
          <w:szCs w:val="22"/>
        </w:rPr>
        <w:t>,</w:t>
      </w:r>
      <w:r w:rsidR="00F44E7E">
        <w:rPr>
          <w:bCs/>
          <w:kern w:val="32"/>
          <w:sz w:val="22"/>
          <w:szCs w:val="22"/>
        </w:rPr>
        <w:t xml:space="preserve"> </w:t>
      </w:r>
      <w:r w:rsidR="005B4CDA">
        <w:rPr>
          <w:bCs/>
          <w:kern w:val="32"/>
          <w:sz w:val="22"/>
          <w:szCs w:val="22"/>
        </w:rPr>
        <w:t>vse</w:t>
      </w:r>
      <w:r w:rsidR="008D7B2B">
        <w:rPr>
          <w:bCs/>
          <w:kern w:val="32"/>
          <w:sz w:val="22"/>
          <w:szCs w:val="22"/>
        </w:rPr>
        <w:t xml:space="preserve"> </w:t>
      </w:r>
      <w:r w:rsidR="001B37AD" w:rsidRPr="00956191">
        <w:rPr>
          <w:bCs/>
          <w:kern w:val="32"/>
          <w:sz w:val="22"/>
          <w:szCs w:val="22"/>
        </w:rPr>
        <w:t xml:space="preserve">k.o. </w:t>
      </w:r>
      <w:r w:rsidR="00DD4E49">
        <w:rPr>
          <w:bCs/>
          <w:kern w:val="32"/>
          <w:sz w:val="22"/>
          <w:szCs w:val="22"/>
        </w:rPr>
        <w:t>Topolšica</w:t>
      </w:r>
      <w:r w:rsidR="001B37AD" w:rsidRPr="00956191">
        <w:rPr>
          <w:bCs/>
          <w:kern w:val="32"/>
          <w:sz w:val="22"/>
          <w:szCs w:val="22"/>
        </w:rPr>
        <w:t>,</w:t>
      </w:r>
      <w:r w:rsidR="00C932F4">
        <w:rPr>
          <w:bCs/>
          <w:kern w:val="32"/>
          <w:sz w:val="22"/>
          <w:szCs w:val="22"/>
        </w:rPr>
        <w:t xml:space="preserve"> </w:t>
      </w:r>
      <w:r w:rsidR="00F44E7E">
        <w:rPr>
          <w:bCs/>
          <w:kern w:val="32"/>
          <w:sz w:val="22"/>
          <w:szCs w:val="22"/>
        </w:rPr>
        <w:t xml:space="preserve">Občina </w:t>
      </w:r>
      <w:r w:rsidR="00DD4E49">
        <w:rPr>
          <w:bCs/>
          <w:kern w:val="32"/>
          <w:sz w:val="22"/>
          <w:szCs w:val="22"/>
        </w:rPr>
        <w:t>Šoštanj</w:t>
      </w:r>
      <w:r w:rsidR="001B37AD" w:rsidRPr="00956191">
        <w:rPr>
          <w:bCs/>
          <w:kern w:val="32"/>
          <w:sz w:val="22"/>
          <w:szCs w:val="22"/>
        </w:rPr>
        <w:t>,</w:t>
      </w:r>
      <w:r w:rsidR="00DF2038">
        <w:rPr>
          <w:bCs/>
          <w:kern w:val="32"/>
          <w:sz w:val="22"/>
          <w:szCs w:val="22"/>
        </w:rPr>
        <w:t xml:space="preserve"> </w:t>
      </w:r>
      <w:r w:rsidR="00DD4E49">
        <w:rPr>
          <w:bCs/>
          <w:kern w:val="32"/>
          <w:sz w:val="22"/>
          <w:szCs w:val="22"/>
        </w:rPr>
        <w:t xml:space="preserve">urediti športno igrišče in zgraditi večnamenski objekt. </w:t>
      </w:r>
      <w:r w:rsidR="00637EFE">
        <w:rPr>
          <w:bCs/>
          <w:kern w:val="32"/>
          <w:sz w:val="22"/>
          <w:szCs w:val="22"/>
        </w:rPr>
        <w:t xml:space="preserve">Predviden večnamenski objekt se nahaja na desnem bregu </w:t>
      </w:r>
      <w:proofErr w:type="spellStart"/>
      <w:r w:rsidR="00637EFE">
        <w:rPr>
          <w:bCs/>
          <w:kern w:val="32"/>
          <w:sz w:val="22"/>
          <w:szCs w:val="22"/>
        </w:rPr>
        <w:t>Bečovnice</w:t>
      </w:r>
      <w:proofErr w:type="spellEnd"/>
      <w:r w:rsidR="00637EFE">
        <w:rPr>
          <w:bCs/>
          <w:kern w:val="32"/>
          <w:sz w:val="22"/>
          <w:szCs w:val="22"/>
        </w:rPr>
        <w:t>.</w:t>
      </w:r>
    </w:p>
    <w:p w:rsidR="00F536EE" w:rsidRDefault="00F536EE" w:rsidP="003C7FF5">
      <w:pPr>
        <w:spacing w:line="276" w:lineRule="auto"/>
        <w:jc w:val="both"/>
        <w:rPr>
          <w:bCs/>
          <w:kern w:val="32"/>
          <w:sz w:val="22"/>
          <w:szCs w:val="22"/>
        </w:rPr>
      </w:pPr>
    </w:p>
    <w:p w:rsidR="00F536EE" w:rsidRDefault="00F536EE" w:rsidP="003C7FF5">
      <w:pPr>
        <w:spacing w:line="276" w:lineRule="auto"/>
        <w:jc w:val="both"/>
        <w:rPr>
          <w:bCs/>
          <w:kern w:val="32"/>
          <w:sz w:val="22"/>
          <w:szCs w:val="22"/>
        </w:rPr>
      </w:pPr>
    </w:p>
    <w:p w:rsidR="00CB0212" w:rsidRDefault="00B0026F" w:rsidP="00CB0212">
      <w:r>
        <w:rPr>
          <w:noProof/>
        </w:rPr>
        <mc:AlternateContent>
          <mc:Choice Requires="wps">
            <w:drawing>
              <wp:anchor distT="0" distB="0" distL="114300" distR="114300" simplePos="0" relativeHeight="251657728" behindDoc="0" locked="0" layoutInCell="1" allowOverlap="1">
                <wp:simplePos x="0" y="0"/>
                <wp:positionH relativeFrom="column">
                  <wp:posOffset>2616200</wp:posOffset>
                </wp:positionH>
                <wp:positionV relativeFrom="paragraph">
                  <wp:posOffset>1403985</wp:posOffset>
                </wp:positionV>
                <wp:extent cx="495300" cy="509270"/>
                <wp:effectExtent l="9525" t="7620" r="19050" b="26035"/>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509270"/>
                        </a:xfrm>
                        <a:prstGeom prst="donut">
                          <a:avLst>
                            <a:gd name="adj" fmla="val 4863"/>
                          </a:avLst>
                        </a:prstGeom>
                        <a:gradFill rotWithShape="0">
                          <a:gsLst>
                            <a:gs pos="0">
                              <a:srgbClr val="D99594"/>
                            </a:gs>
                            <a:gs pos="50000">
                              <a:srgbClr val="C0504D"/>
                            </a:gs>
                            <a:gs pos="100000">
                              <a:srgbClr val="D99594"/>
                            </a:gs>
                          </a:gsLst>
                          <a:lin ang="5400000" scaled="1"/>
                        </a:gradFill>
                        <a:ln w="12700">
                          <a:solidFill>
                            <a:srgbClr val="C0504D"/>
                          </a:solidFill>
                          <a:round/>
                          <a:headEnd/>
                          <a:tailEnd/>
                        </a:ln>
                        <a:effectLst>
                          <a:outerShdw dist="28398" dir="3806097" algn="ctr" rotWithShape="0">
                            <a:srgbClr val="622423"/>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88BB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 o:spid="_x0000_s1026" type="#_x0000_t23" style="position:absolute;margin-left:206pt;margin-top:110.55pt;width:39pt;height:4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" adj="1050" fillcolor="#d99594" strokecolor="#c0504d" strokeweight="1pt">
                <v:fill color2="#c0504d" focus="50%" type="gradient"/>
                <v:shadow on="t" color="#622423" offset="1pt"/>
              </v:shape>
            </w:pict>
          </mc:Fallback>
        </mc:AlternateContent>
      </w:r>
      <w:r>
        <w:rPr>
          <w:noProof/>
        </w:rPr>
        <w:drawing>
          <wp:inline distT="0" distB="0" distL="0" distR="0">
            <wp:extent cx="5213350" cy="4073525"/>
            <wp:effectExtent l="19050" t="19050" r="25400" b="222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3350" cy="4073525"/>
                    </a:xfrm>
                    <a:prstGeom prst="rect">
                      <a:avLst/>
                    </a:prstGeom>
                    <a:noFill/>
                    <a:ln w="6350" cmpd="sng">
                      <a:solidFill>
                        <a:srgbClr val="000000"/>
                      </a:solidFill>
                      <a:miter lim="800000"/>
                      <a:headEnd/>
                      <a:tailEnd/>
                    </a:ln>
                    <a:effectLst/>
                  </pic:spPr>
                </pic:pic>
              </a:graphicData>
            </a:graphic>
          </wp:inline>
        </w:drawing>
      </w:r>
    </w:p>
    <w:p w:rsidR="00CB0212" w:rsidRPr="00CB0212" w:rsidRDefault="00CB0212" w:rsidP="00CB0212">
      <w:pPr>
        <w:pStyle w:val="Napis"/>
        <w:jc w:val="center"/>
      </w:pPr>
      <w:r>
        <w:t xml:space="preserve">Slika </w:t>
      </w:r>
      <w:fldSimple w:instr=" SEQ Slika \* ARABIC ">
        <w:r w:rsidR="009F05CD">
          <w:rPr>
            <w:noProof/>
          </w:rPr>
          <w:t>1</w:t>
        </w:r>
      </w:fldSimple>
      <w:r>
        <w:t>: P</w:t>
      </w:r>
      <w:r w:rsidR="00114D84">
        <w:t>redviden</w:t>
      </w:r>
      <w:r w:rsidR="005B070B">
        <w:t>o igrišče in večnamenski objekt</w:t>
      </w:r>
    </w:p>
    <w:p w:rsidR="006A18D1" w:rsidRDefault="006A18D1" w:rsidP="003C7FF5">
      <w:pPr>
        <w:spacing w:line="276" w:lineRule="auto"/>
        <w:jc w:val="both"/>
        <w:rPr>
          <w:bCs/>
          <w:kern w:val="32"/>
          <w:sz w:val="22"/>
          <w:szCs w:val="22"/>
        </w:rPr>
      </w:pPr>
    </w:p>
    <w:p w:rsidR="003245AD" w:rsidRDefault="003245AD" w:rsidP="003245AD">
      <w:pPr>
        <w:spacing w:line="276" w:lineRule="auto"/>
        <w:jc w:val="both"/>
        <w:rPr>
          <w:bCs/>
          <w:kern w:val="32"/>
          <w:sz w:val="22"/>
          <w:szCs w:val="22"/>
        </w:rPr>
      </w:pPr>
      <w:r>
        <w:rPr>
          <w:bCs/>
          <w:kern w:val="32"/>
          <w:sz w:val="22"/>
          <w:szCs w:val="22"/>
        </w:rPr>
        <w:t>Območ</w:t>
      </w:r>
      <w:r w:rsidR="00995A6A">
        <w:rPr>
          <w:bCs/>
          <w:kern w:val="32"/>
          <w:sz w:val="22"/>
          <w:szCs w:val="22"/>
        </w:rPr>
        <w:t xml:space="preserve">je predvidenega posega je </w:t>
      </w:r>
      <w:r>
        <w:rPr>
          <w:bCs/>
          <w:kern w:val="32"/>
          <w:sz w:val="22"/>
          <w:szCs w:val="22"/>
        </w:rPr>
        <w:t>po podatkih A</w:t>
      </w:r>
      <w:r w:rsidR="00995A6A">
        <w:rPr>
          <w:bCs/>
          <w:kern w:val="32"/>
          <w:sz w:val="22"/>
          <w:szCs w:val="22"/>
        </w:rPr>
        <w:t>RSO ob visokih vodah</w:t>
      </w:r>
      <w:r>
        <w:rPr>
          <w:bCs/>
          <w:kern w:val="32"/>
          <w:sz w:val="22"/>
          <w:szCs w:val="22"/>
        </w:rPr>
        <w:t xml:space="preserve"> poplavno ogroženo. Pri izdelavi hidravlične</w:t>
      </w:r>
      <w:r w:rsidR="00D75BBB">
        <w:rPr>
          <w:bCs/>
          <w:kern w:val="32"/>
          <w:sz w:val="22"/>
          <w:szCs w:val="22"/>
        </w:rPr>
        <w:t xml:space="preserve"> študije za objekt</w:t>
      </w:r>
      <w:r>
        <w:rPr>
          <w:bCs/>
          <w:kern w:val="32"/>
          <w:sz w:val="22"/>
          <w:szCs w:val="22"/>
        </w:rPr>
        <w:t xml:space="preserve"> </w:t>
      </w:r>
      <w:r w:rsidRPr="00DE6A15">
        <w:rPr>
          <w:bCs/>
          <w:i/>
          <w:kern w:val="32"/>
          <w:sz w:val="22"/>
          <w:szCs w:val="22"/>
        </w:rPr>
        <w:t>»</w:t>
      </w:r>
      <w:r w:rsidR="00995A6A">
        <w:rPr>
          <w:bCs/>
          <w:i/>
          <w:kern w:val="32"/>
          <w:sz w:val="22"/>
          <w:szCs w:val="22"/>
        </w:rPr>
        <w:t>Ureditev športnega igrišča z večnamenskim objektom v zaselku Lajše</w:t>
      </w:r>
      <w:r w:rsidR="00D75BBB">
        <w:rPr>
          <w:bCs/>
          <w:i/>
          <w:kern w:val="32"/>
          <w:sz w:val="22"/>
          <w:szCs w:val="22"/>
        </w:rPr>
        <w:t xml:space="preserve">« </w:t>
      </w:r>
      <w:r>
        <w:rPr>
          <w:bCs/>
          <w:kern w:val="32"/>
          <w:sz w:val="22"/>
          <w:szCs w:val="22"/>
        </w:rPr>
        <w:t xml:space="preserve">je bil upoštevan </w:t>
      </w:r>
      <w:r w:rsidRPr="00506913">
        <w:rPr>
          <w:bCs/>
          <w:i/>
          <w:kern w:val="32"/>
          <w:sz w:val="22"/>
          <w:szCs w:val="22"/>
        </w:rPr>
        <w:t>»</w:t>
      </w:r>
      <w:r>
        <w:rPr>
          <w:bCs/>
          <w:i/>
          <w:kern w:val="32"/>
          <w:sz w:val="22"/>
          <w:szCs w:val="22"/>
        </w:rPr>
        <w:t>Pravilnik o metodologiji za določanje območij, ogroženih zaradi poplav in z njimi povezane erozije celinskih voda in morja, ter o načinu razvrščanja zemljišč v razrede ogroženosti</w:t>
      </w:r>
      <w:r w:rsidRPr="00506913">
        <w:rPr>
          <w:bCs/>
          <w:i/>
          <w:kern w:val="32"/>
          <w:sz w:val="22"/>
          <w:szCs w:val="22"/>
        </w:rPr>
        <w:t>«,</w:t>
      </w:r>
      <w:r>
        <w:rPr>
          <w:bCs/>
          <w:kern w:val="32"/>
          <w:sz w:val="22"/>
          <w:szCs w:val="22"/>
        </w:rPr>
        <w:t xml:space="preserve"> Uradni list RS, št. 60/2007. Razredi poplavne ogroženosti so določeni v skladu z 11. členom </w:t>
      </w:r>
      <w:r w:rsidRPr="00506913">
        <w:rPr>
          <w:bCs/>
          <w:i/>
          <w:kern w:val="32"/>
          <w:sz w:val="22"/>
          <w:szCs w:val="22"/>
        </w:rPr>
        <w:t>»</w:t>
      </w:r>
      <w:r>
        <w:rPr>
          <w:bCs/>
          <w:i/>
          <w:kern w:val="32"/>
          <w:sz w:val="22"/>
          <w:szCs w:val="22"/>
        </w:rPr>
        <w:t>Pravilnika o metodologiji za določanje območij, ogroženih zaradi poplav in z njimi povezane erozije celinskih voda in morja, ter o načinu razvrščanja zemljišč v razrede ogroženosti</w:t>
      </w:r>
      <w:r w:rsidRPr="00506913">
        <w:rPr>
          <w:bCs/>
          <w:i/>
          <w:kern w:val="32"/>
          <w:sz w:val="22"/>
          <w:szCs w:val="22"/>
        </w:rPr>
        <w:t>«,</w:t>
      </w:r>
      <w:r>
        <w:rPr>
          <w:bCs/>
          <w:kern w:val="32"/>
          <w:sz w:val="22"/>
          <w:szCs w:val="22"/>
        </w:rPr>
        <w:t xml:space="preserve"> Uradni list RS, št. 60/2007.</w:t>
      </w:r>
    </w:p>
    <w:p w:rsidR="00637EFE" w:rsidRDefault="00637EFE" w:rsidP="00637EFE">
      <w:pPr>
        <w:spacing w:line="276" w:lineRule="auto"/>
        <w:jc w:val="both"/>
        <w:rPr>
          <w:bCs/>
          <w:kern w:val="32"/>
          <w:sz w:val="22"/>
          <w:szCs w:val="22"/>
        </w:rPr>
      </w:pPr>
      <w:r>
        <w:rPr>
          <w:bCs/>
          <w:kern w:val="32"/>
          <w:sz w:val="22"/>
          <w:szCs w:val="22"/>
        </w:rPr>
        <w:lastRenderedPageBreak/>
        <w:t xml:space="preserve">Namen elaborata je izdelava ocene poplavne in erozijske </w:t>
      </w:r>
      <w:proofErr w:type="spellStart"/>
      <w:r>
        <w:rPr>
          <w:bCs/>
          <w:kern w:val="32"/>
          <w:sz w:val="22"/>
          <w:szCs w:val="22"/>
        </w:rPr>
        <w:t>ogorženosti</w:t>
      </w:r>
      <w:proofErr w:type="spellEnd"/>
      <w:r>
        <w:rPr>
          <w:bCs/>
          <w:kern w:val="32"/>
          <w:sz w:val="22"/>
          <w:szCs w:val="22"/>
        </w:rPr>
        <w:t xml:space="preserve"> območja ter preverba vpliva predvidene ureditve na vodni režim. Cilj elaborata je na podlagi izdelanega hidravličnega modela določiti razrede poplavne ogroženosti ter preveriti vpliv predvidenih ureditev na vodni režim. Elaborat je izdelan v skladu s »</w:t>
      </w:r>
      <w:r>
        <w:rPr>
          <w:bCs/>
          <w:i/>
          <w:kern w:val="32"/>
          <w:sz w:val="22"/>
          <w:szCs w:val="22"/>
        </w:rPr>
        <w:t>Projektni pogoji</w:t>
      </w:r>
      <w:r>
        <w:rPr>
          <w:bCs/>
          <w:kern w:val="32"/>
          <w:sz w:val="22"/>
          <w:szCs w:val="22"/>
        </w:rPr>
        <w:t>«, št. 35506-3019/2012-2, z dne 25.11.2012, ki jih je izdala Agencija RS za okolje.</w:t>
      </w:r>
    </w:p>
    <w:p w:rsidR="00637EFE" w:rsidRDefault="00637EFE" w:rsidP="003C7FF5">
      <w:pPr>
        <w:spacing w:line="276" w:lineRule="auto"/>
        <w:jc w:val="both"/>
        <w:rPr>
          <w:bCs/>
          <w:kern w:val="32"/>
          <w:sz w:val="22"/>
          <w:szCs w:val="22"/>
        </w:rPr>
      </w:pPr>
    </w:p>
    <w:p w:rsidR="00EB71D0" w:rsidRDefault="00B40636" w:rsidP="00EB71D0">
      <w:pPr>
        <w:pStyle w:val="Naslov1"/>
        <w:numPr>
          <w:ilvl w:val="0"/>
          <w:numId w:val="9"/>
        </w:numPr>
        <w:rPr>
          <w:rFonts w:ascii="Arial" w:hAnsi="Arial" w:cs="Arial"/>
          <w:sz w:val="24"/>
          <w:szCs w:val="24"/>
        </w:rPr>
      </w:pPr>
      <w:r>
        <w:rPr>
          <w:rFonts w:ascii="Arial" w:hAnsi="Arial" w:cs="Arial"/>
          <w:sz w:val="24"/>
          <w:szCs w:val="24"/>
        </w:rPr>
        <w:t>VODOTOK BEČOVNICA</w:t>
      </w:r>
    </w:p>
    <w:p w:rsidR="009E626A" w:rsidRPr="00A20AF7" w:rsidRDefault="009E626A" w:rsidP="009E626A"/>
    <w:p w:rsidR="007C6663" w:rsidRDefault="003C28D0" w:rsidP="007C6663">
      <w:pPr>
        <w:spacing w:line="276" w:lineRule="auto"/>
        <w:jc w:val="both"/>
        <w:rPr>
          <w:bCs/>
          <w:kern w:val="32"/>
          <w:sz w:val="22"/>
          <w:szCs w:val="22"/>
        </w:rPr>
      </w:pPr>
      <w:proofErr w:type="spellStart"/>
      <w:r>
        <w:rPr>
          <w:bCs/>
          <w:kern w:val="32"/>
          <w:sz w:val="22"/>
          <w:szCs w:val="22"/>
        </w:rPr>
        <w:t>Bečovnica</w:t>
      </w:r>
      <w:proofErr w:type="spellEnd"/>
      <w:r w:rsidR="007C6663" w:rsidRPr="003A31C4">
        <w:rPr>
          <w:bCs/>
          <w:kern w:val="32"/>
          <w:sz w:val="22"/>
          <w:szCs w:val="22"/>
        </w:rPr>
        <w:t xml:space="preserve"> je </w:t>
      </w:r>
      <w:r>
        <w:rPr>
          <w:bCs/>
          <w:kern w:val="32"/>
          <w:sz w:val="22"/>
          <w:szCs w:val="22"/>
        </w:rPr>
        <w:t>2</w:t>
      </w:r>
      <w:r w:rsidR="00844836">
        <w:rPr>
          <w:bCs/>
          <w:kern w:val="32"/>
          <w:sz w:val="22"/>
          <w:szCs w:val="22"/>
        </w:rPr>
        <w:t>,</w:t>
      </w:r>
      <w:r>
        <w:rPr>
          <w:bCs/>
          <w:kern w:val="32"/>
          <w:sz w:val="22"/>
          <w:szCs w:val="22"/>
        </w:rPr>
        <w:t>9</w:t>
      </w:r>
      <w:r w:rsidR="007C6663">
        <w:rPr>
          <w:bCs/>
          <w:kern w:val="32"/>
          <w:sz w:val="22"/>
          <w:szCs w:val="22"/>
        </w:rPr>
        <w:t>0</w:t>
      </w:r>
      <w:r w:rsidR="007C6663" w:rsidRPr="003A31C4">
        <w:rPr>
          <w:bCs/>
          <w:kern w:val="32"/>
          <w:sz w:val="22"/>
          <w:szCs w:val="22"/>
        </w:rPr>
        <w:t xml:space="preserve"> ki</w:t>
      </w:r>
      <w:r w:rsidR="007C6663">
        <w:rPr>
          <w:bCs/>
          <w:kern w:val="32"/>
          <w:sz w:val="22"/>
          <w:szCs w:val="22"/>
        </w:rPr>
        <w:t>lometrov dolg</w:t>
      </w:r>
      <w:r w:rsidR="007C6663" w:rsidRPr="003A31C4">
        <w:rPr>
          <w:bCs/>
          <w:kern w:val="32"/>
          <w:sz w:val="22"/>
          <w:szCs w:val="22"/>
        </w:rPr>
        <w:t xml:space="preserve"> </w:t>
      </w:r>
      <w:r w:rsidR="007C6663">
        <w:rPr>
          <w:bCs/>
          <w:kern w:val="32"/>
          <w:sz w:val="22"/>
          <w:szCs w:val="22"/>
        </w:rPr>
        <w:t xml:space="preserve">vodotok hudourniškega značaja. </w:t>
      </w:r>
      <w:proofErr w:type="spellStart"/>
      <w:r>
        <w:rPr>
          <w:bCs/>
          <w:kern w:val="32"/>
          <w:sz w:val="22"/>
          <w:szCs w:val="22"/>
        </w:rPr>
        <w:t>Bečovnica</w:t>
      </w:r>
      <w:proofErr w:type="spellEnd"/>
      <w:r w:rsidR="007C6663">
        <w:rPr>
          <w:bCs/>
          <w:kern w:val="32"/>
          <w:sz w:val="22"/>
          <w:szCs w:val="22"/>
        </w:rPr>
        <w:t xml:space="preserve"> odvaja padavinsko vodo z vodozb</w:t>
      </w:r>
      <w:r w:rsidR="00844836">
        <w:rPr>
          <w:bCs/>
          <w:kern w:val="32"/>
          <w:sz w:val="22"/>
          <w:szCs w:val="22"/>
        </w:rPr>
        <w:t xml:space="preserve">irnega območja v velikosti ca. </w:t>
      </w:r>
      <w:r>
        <w:rPr>
          <w:bCs/>
          <w:kern w:val="32"/>
          <w:sz w:val="22"/>
          <w:szCs w:val="22"/>
        </w:rPr>
        <w:t>16,0</w:t>
      </w:r>
      <w:r w:rsidR="007C6663">
        <w:rPr>
          <w:bCs/>
          <w:kern w:val="32"/>
          <w:sz w:val="22"/>
          <w:szCs w:val="22"/>
        </w:rPr>
        <w:t xml:space="preserve"> km</w:t>
      </w:r>
      <w:r w:rsidR="007C6663" w:rsidRPr="00BE64DA">
        <w:rPr>
          <w:bCs/>
          <w:kern w:val="32"/>
          <w:sz w:val="22"/>
          <w:szCs w:val="22"/>
        </w:rPr>
        <w:t>2</w:t>
      </w:r>
      <w:r w:rsidR="007C6663">
        <w:rPr>
          <w:bCs/>
          <w:kern w:val="32"/>
          <w:sz w:val="22"/>
          <w:szCs w:val="22"/>
        </w:rPr>
        <w:t xml:space="preserve">. </w:t>
      </w:r>
      <w:r w:rsidR="007C6663" w:rsidRPr="007C6663">
        <w:rPr>
          <w:bCs/>
          <w:kern w:val="32"/>
          <w:sz w:val="22"/>
          <w:szCs w:val="22"/>
        </w:rPr>
        <w:t xml:space="preserve">Povodje </w:t>
      </w:r>
      <w:r w:rsidR="00844836">
        <w:rPr>
          <w:bCs/>
          <w:kern w:val="32"/>
          <w:sz w:val="22"/>
          <w:szCs w:val="22"/>
        </w:rPr>
        <w:t xml:space="preserve">je </w:t>
      </w:r>
      <w:r w:rsidR="007C6663" w:rsidRPr="007C6663">
        <w:rPr>
          <w:bCs/>
          <w:kern w:val="32"/>
          <w:sz w:val="22"/>
          <w:szCs w:val="22"/>
        </w:rPr>
        <w:t xml:space="preserve">erozijsko slabo odporno. </w:t>
      </w:r>
      <w:r w:rsidR="007C6663">
        <w:rPr>
          <w:bCs/>
          <w:kern w:val="32"/>
          <w:sz w:val="22"/>
          <w:szCs w:val="22"/>
        </w:rPr>
        <w:t xml:space="preserve">Vodotok spada v porečje reke </w:t>
      </w:r>
      <w:r>
        <w:rPr>
          <w:bCs/>
          <w:kern w:val="32"/>
          <w:sz w:val="22"/>
          <w:szCs w:val="22"/>
        </w:rPr>
        <w:t>Pake</w:t>
      </w:r>
      <w:r w:rsidR="007C6663">
        <w:rPr>
          <w:bCs/>
          <w:kern w:val="32"/>
          <w:sz w:val="22"/>
          <w:szCs w:val="22"/>
        </w:rPr>
        <w:t>.</w:t>
      </w:r>
    </w:p>
    <w:p w:rsidR="007C6663" w:rsidRPr="008273F1" w:rsidRDefault="007C6663" w:rsidP="007C6663">
      <w:pPr>
        <w:spacing w:line="276" w:lineRule="auto"/>
        <w:jc w:val="both"/>
        <w:rPr>
          <w:bCs/>
          <w:kern w:val="32"/>
          <w:sz w:val="22"/>
          <w:szCs w:val="22"/>
        </w:rPr>
      </w:pPr>
    </w:p>
    <w:p w:rsidR="007C6663" w:rsidRPr="00FD7D03" w:rsidRDefault="007C6663" w:rsidP="007C6663">
      <w:pPr>
        <w:spacing w:line="276" w:lineRule="auto"/>
        <w:jc w:val="both"/>
        <w:rPr>
          <w:bCs/>
          <w:kern w:val="32"/>
          <w:sz w:val="22"/>
          <w:szCs w:val="22"/>
        </w:rPr>
      </w:pPr>
      <w:r w:rsidRPr="00FD7D03">
        <w:rPr>
          <w:bCs/>
          <w:kern w:val="32"/>
          <w:sz w:val="22"/>
          <w:szCs w:val="22"/>
        </w:rPr>
        <w:t xml:space="preserve">Struga </w:t>
      </w:r>
      <w:proofErr w:type="spellStart"/>
      <w:r w:rsidR="00F664B5">
        <w:rPr>
          <w:bCs/>
          <w:kern w:val="32"/>
          <w:sz w:val="22"/>
          <w:szCs w:val="22"/>
        </w:rPr>
        <w:t>Bečovnice</w:t>
      </w:r>
      <w:proofErr w:type="spellEnd"/>
      <w:r w:rsidR="00FD7D03" w:rsidRPr="00FD7D03">
        <w:rPr>
          <w:bCs/>
          <w:kern w:val="32"/>
          <w:sz w:val="22"/>
          <w:szCs w:val="22"/>
        </w:rPr>
        <w:t xml:space="preserve"> </w:t>
      </w:r>
      <w:r w:rsidRPr="00FD7D03">
        <w:rPr>
          <w:bCs/>
          <w:kern w:val="32"/>
          <w:sz w:val="22"/>
          <w:szCs w:val="22"/>
        </w:rPr>
        <w:t xml:space="preserve">na obravnavanem odseku, skupne dolžine ca. </w:t>
      </w:r>
      <w:r w:rsidR="00F664B5">
        <w:rPr>
          <w:bCs/>
          <w:kern w:val="32"/>
          <w:sz w:val="22"/>
          <w:szCs w:val="22"/>
        </w:rPr>
        <w:t>23</w:t>
      </w:r>
      <w:r w:rsidR="00FD7D03" w:rsidRPr="00FD7D03">
        <w:rPr>
          <w:bCs/>
          <w:kern w:val="32"/>
          <w:sz w:val="22"/>
          <w:szCs w:val="22"/>
        </w:rPr>
        <w:t>0</w:t>
      </w:r>
      <w:r w:rsidRPr="00FD7D03">
        <w:rPr>
          <w:bCs/>
          <w:kern w:val="32"/>
          <w:sz w:val="22"/>
          <w:szCs w:val="22"/>
        </w:rPr>
        <w:t xml:space="preserve"> m, </w:t>
      </w:r>
      <w:r w:rsidR="00F664B5">
        <w:rPr>
          <w:bCs/>
          <w:kern w:val="32"/>
          <w:sz w:val="22"/>
          <w:szCs w:val="22"/>
        </w:rPr>
        <w:t xml:space="preserve">ni </w:t>
      </w:r>
      <w:r w:rsidRPr="00FD7D03">
        <w:rPr>
          <w:bCs/>
          <w:kern w:val="32"/>
          <w:sz w:val="22"/>
          <w:szCs w:val="22"/>
        </w:rPr>
        <w:t>regulirana. Dno vodotoka</w:t>
      </w:r>
      <w:r w:rsidR="00F664B5">
        <w:rPr>
          <w:bCs/>
          <w:kern w:val="32"/>
          <w:sz w:val="22"/>
          <w:szCs w:val="22"/>
        </w:rPr>
        <w:t xml:space="preserve"> je </w:t>
      </w:r>
      <w:r w:rsidR="00DC7907">
        <w:rPr>
          <w:bCs/>
          <w:kern w:val="32"/>
          <w:sz w:val="22"/>
          <w:szCs w:val="22"/>
        </w:rPr>
        <w:t>povprečne širine 3,30m</w:t>
      </w:r>
      <w:r w:rsidR="00347B68" w:rsidRPr="00FD7D03">
        <w:rPr>
          <w:bCs/>
          <w:kern w:val="32"/>
          <w:sz w:val="22"/>
          <w:szCs w:val="22"/>
        </w:rPr>
        <w:t>, struga</w:t>
      </w:r>
      <w:r w:rsidR="00BF41C7">
        <w:rPr>
          <w:bCs/>
          <w:kern w:val="32"/>
          <w:sz w:val="22"/>
          <w:szCs w:val="22"/>
        </w:rPr>
        <w:t xml:space="preserve"> je</w:t>
      </w:r>
      <w:r w:rsidR="00347B68" w:rsidRPr="00FD7D03">
        <w:rPr>
          <w:bCs/>
          <w:kern w:val="32"/>
          <w:sz w:val="22"/>
          <w:szCs w:val="22"/>
        </w:rPr>
        <w:t xml:space="preserve"> povprečne globine 1</w:t>
      </w:r>
      <w:r w:rsidR="00FD7D03" w:rsidRPr="00FD7D03">
        <w:rPr>
          <w:bCs/>
          <w:kern w:val="32"/>
          <w:sz w:val="22"/>
          <w:szCs w:val="22"/>
        </w:rPr>
        <w:t>,1</w:t>
      </w:r>
      <w:r w:rsidRPr="00FD7D03">
        <w:rPr>
          <w:bCs/>
          <w:kern w:val="32"/>
          <w:sz w:val="22"/>
          <w:szCs w:val="22"/>
        </w:rPr>
        <w:t>0 m. Povprečni nag</w:t>
      </w:r>
      <w:r w:rsidR="00FD7D03" w:rsidRPr="00FD7D03">
        <w:rPr>
          <w:bCs/>
          <w:kern w:val="32"/>
          <w:sz w:val="22"/>
          <w:szCs w:val="22"/>
        </w:rPr>
        <w:t>ib na obravnavanem odseku znaša 1</w:t>
      </w:r>
      <w:r w:rsidRPr="00FD7D03">
        <w:rPr>
          <w:bCs/>
          <w:kern w:val="32"/>
          <w:sz w:val="22"/>
          <w:szCs w:val="22"/>
        </w:rPr>
        <w:t>,</w:t>
      </w:r>
      <w:r w:rsidR="00F664B5">
        <w:rPr>
          <w:bCs/>
          <w:kern w:val="32"/>
          <w:sz w:val="22"/>
          <w:szCs w:val="22"/>
        </w:rPr>
        <w:t>6</w:t>
      </w:r>
      <w:r w:rsidRPr="00FD7D03">
        <w:rPr>
          <w:bCs/>
          <w:kern w:val="32"/>
          <w:sz w:val="22"/>
          <w:szCs w:val="22"/>
        </w:rPr>
        <w:t xml:space="preserve"> %. </w:t>
      </w:r>
      <w:r w:rsidR="00FD7D03" w:rsidRPr="00FD7D03">
        <w:rPr>
          <w:bCs/>
          <w:kern w:val="32"/>
          <w:sz w:val="22"/>
          <w:szCs w:val="22"/>
        </w:rPr>
        <w:t xml:space="preserve">Na </w:t>
      </w:r>
      <w:r w:rsidRPr="00FD7D03">
        <w:rPr>
          <w:bCs/>
          <w:kern w:val="32"/>
          <w:sz w:val="22"/>
          <w:szCs w:val="22"/>
        </w:rPr>
        <w:t>obravnavanem odseku je preko struge izveden premostitveni objekt</w:t>
      </w:r>
      <w:r w:rsidR="00347B68" w:rsidRPr="00FD7D03">
        <w:rPr>
          <w:bCs/>
          <w:kern w:val="32"/>
          <w:sz w:val="22"/>
          <w:szCs w:val="22"/>
        </w:rPr>
        <w:t>.</w:t>
      </w:r>
      <w:r w:rsidR="00D52167">
        <w:rPr>
          <w:bCs/>
          <w:kern w:val="32"/>
          <w:sz w:val="22"/>
          <w:szCs w:val="22"/>
        </w:rPr>
        <w:t xml:space="preserve"> </w:t>
      </w:r>
      <w:proofErr w:type="spellStart"/>
      <w:r w:rsidR="00D52167">
        <w:rPr>
          <w:bCs/>
          <w:kern w:val="32"/>
          <w:sz w:val="22"/>
          <w:szCs w:val="22"/>
        </w:rPr>
        <w:t>Spondja</w:t>
      </w:r>
      <w:proofErr w:type="spellEnd"/>
      <w:r w:rsidR="00D52167">
        <w:rPr>
          <w:bCs/>
          <w:kern w:val="32"/>
          <w:sz w:val="22"/>
          <w:szCs w:val="22"/>
        </w:rPr>
        <w:t xml:space="preserve"> kota premostitvene </w:t>
      </w:r>
      <w:proofErr w:type="spellStart"/>
      <w:r w:rsidR="00D52167">
        <w:rPr>
          <w:bCs/>
          <w:kern w:val="32"/>
          <w:sz w:val="22"/>
          <w:szCs w:val="22"/>
        </w:rPr>
        <w:t>kostrukcije</w:t>
      </w:r>
      <w:proofErr w:type="spellEnd"/>
      <w:r w:rsidR="00D52167">
        <w:rPr>
          <w:bCs/>
          <w:kern w:val="32"/>
          <w:sz w:val="22"/>
          <w:szCs w:val="22"/>
        </w:rPr>
        <w:t xml:space="preserve"> je na absolutni koti 384,30 m, razpon med obrežnima temeljema je 5,1 m.</w:t>
      </w:r>
    </w:p>
    <w:p w:rsidR="00D0546D" w:rsidRPr="00BB6F2B" w:rsidRDefault="00D0546D" w:rsidP="002F52B1">
      <w:pPr>
        <w:spacing w:line="276" w:lineRule="auto"/>
        <w:jc w:val="both"/>
        <w:rPr>
          <w:bCs/>
          <w:kern w:val="32"/>
          <w:sz w:val="22"/>
          <w:szCs w:val="22"/>
        </w:rPr>
      </w:pPr>
    </w:p>
    <w:p w:rsidR="00EE1621" w:rsidRPr="009F21DE" w:rsidRDefault="00EF18BF" w:rsidP="00EE1621">
      <w:pPr>
        <w:pStyle w:val="Naslov1"/>
        <w:numPr>
          <w:ilvl w:val="0"/>
          <w:numId w:val="9"/>
        </w:numPr>
        <w:rPr>
          <w:rFonts w:ascii="Arial" w:hAnsi="Arial" w:cs="Arial"/>
          <w:sz w:val="24"/>
          <w:szCs w:val="24"/>
        </w:rPr>
      </w:pPr>
      <w:r>
        <w:rPr>
          <w:rFonts w:ascii="Arial" w:hAnsi="Arial" w:cs="Arial"/>
          <w:sz w:val="24"/>
          <w:szCs w:val="24"/>
        </w:rPr>
        <w:t>HIDRAVLIČNA ANALIZA</w:t>
      </w:r>
    </w:p>
    <w:p w:rsidR="00EE1621" w:rsidRDefault="00EE1621" w:rsidP="00EE1621">
      <w:pPr>
        <w:spacing w:line="276" w:lineRule="auto"/>
        <w:jc w:val="both"/>
        <w:rPr>
          <w:b/>
          <w:bCs/>
          <w:kern w:val="32"/>
        </w:rPr>
      </w:pPr>
    </w:p>
    <w:p w:rsidR="00CA59B3" w:rsidRDefault="00CA59B3" w:rsidP="00E16796">
      <w:pPr>
        <w:spacing w:line="276" w:lineRule="auto"/>
        <w:jc w:val="both"/>
        <w:rPr>
          <w:bCs/>
          <w:kern w:val="32"/>
          <w:sz w:val="22"/>
          <w:szCs w:val="22"/>
        </w:rPr>
      </w:pPr>
      <w:r w:rsidRPr="00CA59B3">
        <w:rPr>
          <w:bCs/>
          <w:kern w:val="32"/>
          <w:sz w:val="22"/>
          <w:szCs w:val="22"/>
        </w:rPr>
        <w:t>Hidravlični izračun je bil izveden s</w:t>
      </w:r>
      <w:r w:rsidR="009B3210">
        <w:rPr>
          <w:bCs/>
          <w:kern w:val="32"/>
          <w:sz w:val="22"/>
          <w:szCs w:val="22"/>
        </w:rPr>
        <w:t xml:space="preserve"> programom HEC</w:t>
      </w:r>
      <w:r w:rsidR="00EC5680">
        <w:rPr>
          <w:bCs/>
          <w:kern w:val="32"/>
          <w:sz w:val="22"/>
          <w:szCs w:val="22"/>
        </w:rPr>
        <w:t xml:space="preserve"> </w:t>
      </w:r>
      <w:r w:rsidR="009B3210">
        <w:rPr>
          <w:bCs/>
          <w:kern w:val="32"/>
          <w:sz w:val="22"/>
          <w:szCs w:val="22"/>
        </w:rPr>
        <w:t>RAS 4</w:t>
      </w:r>
      <w:r w:rsidR="008101B2">
        <w:rPr>
          <w:bCs/>
          <w:kern w:val="32"/>
          <w:sz w:val="22"/>
          <w:szCs w:val="22"/>
        </w:rPr>
        <w:t>.</w:t>
      </w:r>
      <w:r w:rsidR="009B3210">
        <w:rPr>
          <w:bCs/>
          <w:kern w:val="32"/>
          <w:sz w:val="22"/>
          <w:szCs w:val="22"/>
        </w:rPr>
        <w:t>0</w:t>
      </w:r>
      <w:r w:rsidR="008101B2">
        <w:rPr>
          <w:bCs/>
          <w:kern w:val="32"/>
          <w:sz w:val="22"/>
          <w:szCs w:val="22"/>
        </w:rPr>
        <w:t>.</w:t>
      </w:r>
      <w:r w:rsidR="009B3210">
        <w:rPr>
          <w:bCs/>
          <w:kern w:val="32"/>
          <w:sz w:val="22"/>
          <w:szCs w:val="22"/>
        </w:rPr>
        <w:t>0</w:t>
      </w:r>
      <w:r w:rsidRPr="00CA59B3">
        <w:rPr>
          <w:bCs/>
          <w:kern w:val="32"/>
          <w:sz w:val="22"/>
          <w:szCs w:val="22"/>
        </w:rPr>
        <w:t xml:space="preserve"> (</w:t>
      </w:r>
      <w:proofErr w:type="spellStart"/>
      <w:r w:rsidRPr="00CA59B3">
        <w:rPr>
          <w:bCs/>
          <w:kern w:val="32"/>
          <w:sz w:val="22"/>
          <w:szCs w:val="22"/>
        </w:rPr>
        <w:t>Hydrologic</w:t>
      </w:r>
      <w:proofErr w:type="spellEnd"/>
      <w:r w:rsidRPr="00CA59B3">
        <w:rPr>
          <w:bCs/>
          <w:kern w:val="32"/>
          <w:sz w:val="22"/>
          <w:szCs w:val="22"/>
        </w:rPr>
        <w:t xml:space="preserve"> Engineering Center US </w:t>
      </w:r>
      <w:proofErr w:type="spellStart"/>
      <w:r w:rsidRPr="00CA59B3">
        <w:rPr>
          <w:bCs/>
          <w:kern w:val="32"/>
          <w:sz w:val="22"/>
          <w:szCs w:val="22"/>
        </w:rPr>
        <w:t>Army</w:t>
      </w:r>
      <w:proofErr w:type="spellEnd"/>
      <w:r w:rsidRPr="00CA59B3">
        <w:rPr>
          <w:bCs/>
          <w:kern w:val="32"/>
          <w:sz w:val="22"/>
          <w:szCs w:val="22"/>
        </w:rPr>
        <w:t xml:space="preserve"> </w:t>
      </w:r>
      <w:proofErr w:type="spellStart"/>
      <w:r w:rsidRPr="00CA59B3">
        <w:rPr>
          <w:bCs/>
          <w:kern w:val="32"/>
          <w:sz w:val="22"/>
          <w:szCs w:val="22"/>
        </w:rPr>
        <w:t>Corps</w:t>
      </w:r>
      <w:proofErr w:type="spellEnd"/>
      <w:r w:rsidRPr="00CA59B3">
        <w:rPr>
          <w:bCs/>
          <w:kern w:val="32"/>
          <w:sz w:val="22"/>
          <w:szCs w:val="22"/>
        </w:rPr>
        <w:t xml:space="preserve"> </w:t>
      </w:r>
      <w:proofErr w:type="spellStart"/>
      <w:r w:rsidRPr="00CA59B3">
        <w:rPr>
          <w:bCs/>
          <w:kern w:val="32"/>
          <w:sz w:val="22"/>
          <w:szCs w:val="22"/>
        </w:rPr>
        <w:t>of</w:t>
      </w:r>
      <w:proofErr w:type="spellEnd"/>
      <w:r w:rsidRPr="00CA59B3">
        <w:rPr>
          <w:bCs/>
          <w:kern w:val="32"/>
          <w:sz w:val="22"/>
          <w:szCs w:val="22"/>
        </w:rPr>
        <w:t xml:space="preserve"> </w:t>
      </w:r>
      <w:proofErr w:type="spellStart"/>
      <w:r w:rsidRPr="00CA59B3">
        <w:rPr>
          <w:bCs/>
          <w:kern w:val="32"/>
          <w:sz w:val="22"/>
          <w:szCs w:val="22"/>
        </w:rPr>
        <w:t>Engineers</w:t>
      </w:r>
      <w:proofErr w:type="spellEnd"/>
      <w:r w:rsidRPr="00CA59B3">
        <w:rPr>
          <w:bCs/>
          <w:kern w:val="32"/>
          <w:sz w:val="22"/>
          <w:szCs w:val="22"/>
        </w:rPr>
        <w:t xml:space="preserve"> CA), ki omogoča izvedbo enodimenzionalnega računa stalnega in nestalnega neenakomernega toka.</w:t>
      </w:r>
      <w:r w:rsidR="008101B2">
        <w:rPr>
          <w:bCs/>
          <w:kern w:val="32"/>
          <w:sz w:val="22"/>
          <w:szCs w:val="22"/>
        </w:rPr>
        <w:t xml:space="preserve"> HEC</w:t>
      </w:r>
      <w:r w:rsidR="00C620C7">
        <w:rPr>
          <w:bCs/>
          <w:kern w:val="32"/>
          <w:sz w:val="22"/>
          <w:szCs w:val="22"/>
        </w:rPr>
        <w:t xml:space="preserve"> </w:t>
      </w:r>
      <w:r w:rsidR="008101B2">
        <w:rPr>
          <w:bCs/>
          <w:kern w:val="32"/>
          <w:sz w:val="22"/>
          <w:szCs w:val="22"/>
        </w:rPr>
        <w:t>R</w:t>
      </w:r>
      <w:r w:rsidR="002707C5">
        <w:rPr>
          <w:bCs/>
          <w:kern w:val="32"/>
          <w:sz w:val="22"/>
          <w:szCs w:val="22"/>
        </w:rPr>
        <w:t>AS</w:t>
      </w:r>
      <w:r w:rsidR="008101B2">
        <w:rPr>
          <w:bCs/>
          <w:kern w:val="32"/>
          <w:sz w:val="22"/>
          <w:szCs w:val="22"/>
        </w:rPr>
        <w:t xml:space="preserve"> je v bistvu z grafičnim uporabniškim vmesnikom opremljen program HEC – 2, </w:t>
      </w:r>
      <w:r w:rsidR="0041007A">
        <w:rPr>
          <w:bCs/>
          <w:kern w:val="32"/>
          <w:sz w:val="22"/>
          <w:szCs w:val="22"/>
        </w:rPr>
        <w:t>ki je eden najstarejših in v pr</w:t>
      </w:r>
      <w:r w:rsidR="008101B2">
        <w:rPr>
          <w:bCs/>
          <w:kern w:val="32"/>
          <w:sz w:val="22"/>
          <w:szCs w:val="22"/>
        </w:rPr>
        <w:t xml:space="preserve">aksi najbolj preizkušenih in razširjenih </w:t>
      </w:r>
      <w:proofErr w:type="spellStart"/>
      <w:r w:rsidR="008101B2">
        <w:rPr>
          <w:bCs/>
          <w:kern w:val="32"/>
          <w:sz w:val="22"/>
          <w:szCs w:val="22"/>
        </w:rPr>
        <w:t>enodimenzijskih</w:t>
      </w:r>
      <w:proofErr w:type="spellEnd"/>
      <w:r w:rsidR="008101B2">
        <w:rPr>
          <w:bCs/>
          <w:kern w:val="32"/>
          <w:sz w:val="22"/>
          <w:szCs w:val="22"/>
        </w:rPr>
        <w:t xml:space="preserve"> modelov za izračun gladin stalnega neenakomernega in polagoma prehajajočega toka.</w:t>
      </w:r>
    </w:p>
    <w:p w:rsidR="008101B2" w:rsidRDefault="008101B2" w:rsidP="00E16796">
      <w:pPr>
        <w:spacing w:line="276" w:lineRule="auto"/>
        <w:jc w:val="both"/>
        <w:rPr>
          <w:bCs/>
          <w:kern w:val="32"/>
          <w:sz w:val="22"/>
          <w:szCs w:val="22"/>
        </w:rPr>
      </w:pPr>
    </w:p>
    <w:p w:rsidR="008101B2" w:rsidRDefault="008101B2" w:rsidP="00E16796">
      <w:pPr>
        <w:spacing w:line="276" w:lineRule="auto"/>
        <w:jc w:val="both"/>
        <w:rPr>
          <w:bCs/>
          <w:kern w:val="32"/>
          <w:sz w:val="22"/>
          <w:szCs w:val="22"/>
        </w:rPr>
      </w:pPr>
      <w:r>
        <w:rPr>
          <w:bCs/>
          <w:kern w:val="32"/>
          <w:sz w:val="22"/>
          <w:szCs w:val="22"/>
        </w:rPr>
        <w:t>Osnovna enačba je energijska. Pri toku pod premostitvenimi objekti lahko izbiramo med energijsko in impulzno enačbo ter posebnimi enačbami.</w:t>
      </w:r>
      <w:r w:rsidR="00FD4101">
        <w:rPr>
          <w:bCs/>
          <w:kern w:val="32"/>
          <w:sz w:val="22"/>
          <w:szCs w:val="22"/>
        </w:rPr>
        <w:t xml:space="preserve"> </w:t>
      </w:r>
      <w:r>
        <w:rPr>
          <w:bCs/>
          <w:kern w:val="32"/>
          <w:sz w:val="22"/>
          <w:szCs w:val="22"/>
        </w:rPr>
        <w:t xml:space="preserve">Umerjanje modela temelji na koeficientu hrapavosti. Uporabljeni koeficienti zožitev in razširitev </w:t>
      </w:r>
      <w:r w:rsidR="002707C5">
        <w:rPr>
          <w:bCs/>
          <w:kern w:val="32"/>
          <w:sz w:val="22"/>
          <w:szCs w:val="22"/>
        </w:rPr>
        <w:t>pri</w:t>
      </w:r>
      <w:r>
        <w:rPr>
          <w:bCs/>
          <w:kern w:val="32"/>
          <w:sz w:val="22"/>
          <w:szCs w:val="22"/>
        </w:rPr>
        <w:t xml:space="preserve"> premostitvenih objektih so enaki priporočenim vrednostim, in sicer 0,3/0,5.</w:t>
      </w:r>
      <w:r w:rsidR="00A954D5">
        <w:rPr>
          <w:bCs/>
          <w:kern w:val="32"/>
          <w:sz w:val="22"/>
          <w:szCs w:val="22"/>
        </w:rPr>
        <w:t xml:space="preserve"> </w:t>
      </w:r>
    </w:p>
    <w:p w:rsidR="00F110C4" w:rsidRPr="00076ED2" w:rsidRDefault="00F110C4" w:rsidP="00E16796">
      <w:pPr>
        <w:spacing w:line="276" w:lineRule="auto"/>
        <w:jc w:val="both"/>
        <w:rPr>
          <w:bCs/>
          <w:kern w:val="32"/>
          <w:sz w:val="22"/>
          <w:szCs w:val="22"/>
        </w:rPr>
      </w:pPr>
    </w:p>
    <w:p w:rsidR="00F110C4" w:rsidRDefault="00076ED2" w:rsidP="00E16796">
      <w:pPr>
        <w:spacing w:line="276" w:lineRule="auto"/>
        <w:jc w:val="both"/>
        <w:rPr>
          <w:bCs/>
          <w:kern w:val="32"/>
          <w:sz w:val="22"/>
          <w:szCs w:val="22"/>
        </w:rPr>
      </w:pPr>
      <w:r w:rsidRPr="00076ED2">
        <w:rPr>
          <w:bCs/>
          <w:kern w:val="32"/>
          <w:sz w:val="22"/>
          <w:szCs w:val="22"/>
        </w:rPr>
        <w:t>Stoletne vode so za</w:t>
      </w:r>
      <w:r w:rsidR="00347B68">
        <w:rPr>
          <w:bCs/>
          <w:kern w:val="32"/>
          <w:sz w:val="22"/>
          <w:szCs w:val="22"/>
        </w:rPr>
        <w:t xml:space="preserve"> potok </w:t>
      </w:r>
      <w:proofErr w:type="spellStart"/>
      <w:r w:rsidR="00DC7907">
        <w:rPr>
          <w:bCs/>
          <w:kern w:val="32"/>
          <w:sz w:val="22"/>
          <w:szCs w:val="22"/>
        </w:rPr>
        <w:t>Bečovnica</w:t>
      </w:r>
      <w:proofErr w:type="spellEnd"/>
      <w:r w:rsidR="00347B68">
        <w:rPr>
          <w:bCs/>
          <w:kern w:val="32"/>
          <w:sz w:val="22"/>
          <w:szCs w:val="22"/>
        </w:rPr>
        <w:t xml:space="preserve"> so </w:t>
      </w:r>
      <w:r w:rsidRPr="00076ED2">
        <w:rPr>
          <w:bCs/>
          <w:kern w:val="32"/>
          <w:sz w:val="22"/>
          <w:szCs w:val="22"/>
        </w:rPr>
        <w:t xml:space="preserve">ocenjene na ca. </w:t>
      </w:r>
      <w:r w:rsidR="00F664B5">
        <w:rPr>
          <w:bCs/>
          <w:kern w:val="32"/>
          <w:sz w:val="22"/>
          <w:szCs w:val="22"/>
        </w:rPr>
        <w:t>74</w:t>
      </w:r>
      <w:r w:rsidRPr="00076ED2">
        <w:rPr>
          <w:bCs/>
          <w:kern w:val="32"/>
          <w:sz w:val="22"/>
          <w:szCs w:val="22"/>
        </w:rPr>
        <w:t xml:space="preserve"> m3/s</w:t>
      </w:r>
      <w:r w:rsidR="00F67CCD">
        <w:rPr>
          <w:bCs/>
          <w:kern w:val="32"/>
          <w:sz w:val="22"/>
          <w:szCs w:val="22"/>
        </w:rPr>
        <w:t>.</w:t>
      </w:r>
      <w:r w:rsidR="00F67CCD" w:rsidRPr="00F67CCD">
        <w:rPr>
          <w:bCs/>
          <w:kern w:val="32"/>
          <w:sz w:val="22"/>
          <w:szCs w:val="22"/>
        </w:rPr>
        <w:t xml:space="preserve"> </w:t>
      </w:r>
      <w:r w:rsidR="00347B68">
        <w:rPr>
          <w:bCs/>
          <w:kern w:val="32"/>
          <w:sz w:val="22"/>
          <w:szCs w:val="22"/>
        </w:rPr>
        <w:t>Za dosego natančnejših rezultatov je bila izvedena interpolacija med merjenimi profili, korak int</w:t>
      </w:r>
      <w:r w:rsidR="00FD4101">
        <w:rPr>
          <w:bCs/>
          <w:kern w:val="32"/>
          <w:sz w:val="22"/>
          <w:szCs w:val="22"/>
        </w:rPr>
        <w:t>erpolacije je 2</w:t>
      </w:r>
      <w:r w:rsidR="00347B68">
        <w:rPr>
          <w:bCs/>
          <w:kern w:val="32"/>
          <w:sz w:val="22"/>
          <w:szCs w:val="22"/>
        </w:rPr>
        <w:t xml:space="preserve"> m.</w:t>
      </w:r>
    </w:p>
    <w:p w:rsidR="00F67CCD" w:rsidRDefault="00F67CCD" w:rsidP="00CA59B3">
      <w:pPr>
        <w:spacing w:line="276" w:lineRule="auto"/>
        <w:jc w:val="both"/>
        <w:rPr>
          <w:bCs/>
          <w:kern w:val="32"/>
          <w:sz w:val="22"/>
          <w:szCs w:val="22"/>
        </w:rPr>
      </w:pPr>
    </w:p>
    <w:tbl>
      <w:tblPr>
        <w:tblW w:w="31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992"/>
      </w:tblGrid>
      <w:tr w:rsidR="00F110C4" w:rsidRPr="00C17C98" w:rsidTr="00BE6DE3">
        <w:tc>
          <w:tcPr>
            <w:tcW w:w="2127" w:type="dxa"/>
          </w:tcPr>
          <w:p w:rsidR="00F110C4" w:rsidRPr="00076ED2" w:rsidRDefault="00F110C4" w:rsidP="00BE6DE3">
            <w:pPr>
              <w:rPr>
                <w:sz w:val="20"/>
                <w:szCs w:val="20"/>
              </w:rPr>
            </w:pPr>
            <w:r w:rsidRPr="00076ED2">
              <w:rPr>
                <w:sz w:val="20"/>
                <w:szCs w:val="20"/>
              </w:rPr>
              <w:t>Povratna doba:</w:t>
            </w:r>
          </w:p>
        </w:tc>
        <w:tc>
          <w:tcPr>
            <w:tcW w:w="992" w:type="dxa"/>
          </w:tcPr>
          <w:p w:rsidR="00F110C4" w:rsidRPr="00076ED2" w:rsidRDefault="00F110C4" w:rsidP="00BE6DE3">
            <w:pPr>
              <w:jc w:val="center"/>
              <w:rPr>
                <w:sz w:val="20"/>
                <w:szCs w:val="20"/>
              </w:rPr>
            </w:pPr>
            <w:r w:rsidRPr="00076ED2">
              <w:rPr>
                <w:sz w:val="20"/>
                <w:szCs w:val="20"/>
              </w:rPr>
              <w:t>Q100</w:t>
            </w:r>
          </w:p>
        </w:tc>
      </w:tr>
      <w:tr w:rsidR="00F110C4" w:rsidRPr="00C17C98" w:rsidTr="00BE6DE3">
        <w:tc>
          <w:tcPr>
            <w:tcW w:w="2127" w:type="dxa"/>
          </w:tcPr>
          <w:p w:rsidR="00F110C4" w:rsidRPr="00076ED2" w:rsidRDefault="00F110C4" w:rsidP="00BE6DE3">
            <w:pPr>
              <w:jc w:val="both"/>
              <w:rPr>
                <w:sz w:val="20"/>
                <w:szCs w:val="20"/>
              </w:rPr>
            </w:pPr>
            <w:r w:rsidRPr="00076ED2">
              <w:rPr>
                <w:sz w:val="20"/>
                <w:szCs w:val="20"/>
              </w:rPr>
              <w:t>Potok:</w:t>
            </w:r>
          </w:p>
        </w:tc>
        <w:tc>
          <w:tcPr>
            <w:tcW w:w="992" w:type="dxa"/>
          </w:tcPr>
          <w:p w:rsidR="00F110C4" w:rsidRPr="00076ED2" w:rsidRDefault="00F110C4" w:rsidP="00BE6DE3">
            <w:pPr>
              <w:jc w:val="center"/>
              <w:rPr>
                <w:sz w:val="20"/>
                <w:szCs w:val="20"/>
              </w:rPr>
            </w:pPr>
            <w:r w:rsidRPr="00076ED2">
              <w:rPr>
                <w:sz w:val="20"/>
                <w:szCs w:val="20"/>
              </w:rPr>
              <w:t>m</w:t>
            </w:r>
            <w:r w:rsidRPr="00076ED2">
              <w:rPr>
                <w:sz w:val="20"/>
                <w:szCs w:val="20"/>
                <w:vertAlign w:val="superscript"/>
              </w:rPr>
              <w:t>3</w:t>
            </w:r>
            <w:r w:rsidRPr="00076ED2">
              <w:rPr>
                <w:sz w:val="20"/>
                <w:szCs w:val="20"/>
              </w:rPr>
              <w:t>/s</w:t>
            </w:r>
          </w:p>
        </w:tc>
      </w:tr>
      <w:tr w:rsidR="00F110C4" w:rsidRPr="00C17C98" w:rsidTr="00BE6DE3">
        <w:tc>
          <w:tcPr>
            <w:tcW w:w="2127" w:type="dxa"/>
          </w:tcPr>
          <w:p w:rsidR="00F110C4" w:rsidRPr="00C17C98" w:rsidRDefault="00DC7907" w:rsidP="00BE6DE3">
            <w:pPr>
              <w:jc w:val="both"/>
              <w:rPr>
                <w:b/>
                <w:sz w:val="20"/>
                <w:szCs w:val="20"/>
              </w:rPr>
            </w:pPr>
            <w:proofErr w:type="spellStart"/>
            <w:r>
              <w:rPr>
                <w:b/>
                <w:sz w:val="20"/>
                <w:szCs w:val="20"/>
              </w:rPr>
              <w:t>Bečocnia</w:t>
            </w:r>
            <w:proofErr w:type="spellEnd"/>
          </w:p>
        </w:tc>
        <w:tc>
          <w:tcPr>
            <w:tcW w:w="992" w:type="dxa"/>
          </w:tcPr>
          <w:p w:rsidR="008418E0" w:rsidRPr="00C17C98" w:rsidRDefault="00F664B5" w:rsidP="008418E0">
            <w:pPr>
              <w:keepNext/>
              <w:tabs>
                <w:tab w:val="center" w:pos="299"/>
              </w:tabs>
              <w:jc w:val="center"/>
              <w:rPr>
                <w:sz w:val="20"/>
                <w:szCs w:val="20"/>
              </w:rPr>
            </w:pPr>
            <w:r>
              <w:rPr>
                <w:sz w:val="20"/>
                <w:szCs w:val="20"/>
              </w:rPr>
              <w:t>74</w:t>
            </w:r>
          </w:p>
        </w:tc>
      </w:tr>
    </w:tbl>
    <w:p w:rsidR="00F110C4" w:rsidRDefault="00F936D1" w:rsidP="00F936D1">
      <w:pPr>
        <w:pStyle w:val="Napis"/>
        <w:rPr>
          <w:sz w:val="18"/>
          <w:szCs w:val="18"/>
        </w:rPr>
      </w:pPr>
      <w:r w:rsidRPr="00F936D1">
        <w:rPr>
          <w:sz w:val="18"/>
          <w:szCs w:val="18"/>
        </w:rPr>
        <w:t xml:space="preserve">Preglednica </w:t>
      </w:r>
      <w:r w:rsidRPr="00F936D1">
        <w:rPr>
          <w:sz w:val="18"/>
          <w:szCs w:val="18"/>
        </w:rPr>
        <w:fldChar w:fldCharType="begin"/>
      </w:r>
      <w:r w:rsidRPr="00F936D1">
        <w:rPr>
          <w:sz w:val="18"/>
          <w:szCs w:val="18"/>
        </w:rPr>
        <w:instrText xml:space="preserve"> SEQ Preglednica \* ARABIC </w:instrText>
      </w:r>
      <w:r w:rsidRPr="00F936D1">
        <w:rPr>
          <w:sz w:val="18"/>
          <w:szCs w:val="18"/>
        </w:rPr>
        <w:fldChar w:fldCharType="separate"/>
      </w:r>
      <w:r w:rsidR="009F05CD">
        <w:rPr>
          <w:noProof/>
          <w:sz w:val="18"/>
          <w:szCs w:val="18"/>
        </w:rPr>
        <w:t>1</w:t>
      </w:r>
      <w:r w:rsidRPr="00F936D1">
        <w:rPr>
          <w:sz w:val="18"/>
          <w:szCs w:val="18"/>
        </w:rPr>
        <w:fldChar w:fldCharType="end"/>
      </w:r>
      <w:r w:rsidR="00F67CCD">
        <w:rPr>
          <w:sz w:val="18"/>
          <w:szCs w:val="18"/>
        </w:rPr>
        <w:t>: Stoletne vode – pretok</w:t>
      </w:r>
    </w:p>
    <w:p w:rsidR="00347B68" w:rsidRDefault="00347B68" w:rsidP="00347B68"/>
    <w:p w:rsidR="00347B68" w:rsidRDefault="00B0026F" w:rsidP="00347B68">
      <w:pPr>
        <w:keepNext/>
      </w:pPr>
      <w:r>
        <w:rPr>
          <w:noProof/>
        </w:rPr>
        <w:lastRenderedPageBreak/>
        <w:drawing>
          <wp:inline distT="0" distB="0" distL="0" distR="0">
            <wp:extent cx="5213350" cy="5106670"/>
            <wp:effectExtent l="19050" t="19050" r="25400" b="177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350" cy="5106670"/>
                    </a:xfrm>
                    <a:prstGeom prst="rect">
                      <a:avLst/>
                    </a:prstGeom>
                    <a:noFill/>
                    <a:ln w="6350" cmpd="sng">
                      <a:solidFill>
                        <a:srgbClr val="000000"/>
                      </a:solidFill>
                      <a:miter lim="800000"/>
                      <a:headEnd/>
                      <a:tailEnd/>
                    </a:ln>
                    <a:effectLst/>
                  </pic:spPr>
                </pic:pic>
              </a:graphicData>
            </a:graphic>
          </wp:inline>
        </w:drawing>
      </w:r>
    </w:p>
    <w:p w:rsidR="00347B68" w:rsidRPr="00347B68" w:rsidRDefault="00347B68" w:rsidP="00347B68">
      <w:pPr>
        <w:pStyle w:val="Napis"/>
        <w:jc w:val="center"/>
      </w:pPr>
      <w:r>
        <w:t xml:space="preserve">Slika </w:t>
      </w:r>
      <w:fldSimple w:instr=" SEQ Slika \* ARABIC ">
        <w:r w:rsidR="009F05CD">
          <w:rPr>
            <w:noProof/>
          </w:rPr>
          <w:t>2</w:t>
        </w:r>
      </w:fldSimple>
      <w:r>
        <w:t xml:space="preserve">: Tlorisni prikaz hidravličnega modela </w:t>
      </w:r>
      <w:proofErr w:type="spellStart"/>
      <w:r w:rsidR="00B40636">
        <w:t>Bečovnice</w:t>
      </w:r>
      <w:proofErr w:type="spellEnd"/>
    </w:p>
    <w:p w:rsidR="00F936D1" w:rsidRDefault="00F936D1" w:rsidP="00F936D1">
      <w:pPr>
        <w:rPr>
          <w:sz w:val="22"/>
          <w:szCs w:val="22"/>
        </w:rPr>
      </w:pPr>
    </w:p>
    <w:p w:rsidR="007C2A6D" w:rsidRPr="00F573FB" w:rsidRDefault="007C2A6D" w:rsidP="007C2A6D">
      <w:pPr>
        <w:pStyle w:val="Naslov1"/>
        <w:numPr>
          <w:ilvl w:val="0"/>
          <w:numId w:val="9"/>
        </w:numPr>
        <w:rPr>
          <w:rFonts w:ascii="Arial" w:hAnsi="Arial" w:cs="Arial"/>
          <w:sz w:val="22"/>
          <w:szCs w:val="22"/>
        </w:rPr>
      </w:pPr>
      <w:r w:rsidRPr="00F573FB">
        <w:rPr>
          <w:rFonts w:ascii="Arial" w:hAnsi="Arial" w:cs="Arial"/>
          <w:sz w:val="22"/>
          <w:szCs w:val="22"/>
        </w:rPr>
        <w:t>REZULTATI HIDRAVLIČNE ANALIZE</w:t>
      </w:r>
    </w:p>
    <w:p w:rsidR="007C2A6D" w:rsidRPr="00FA19B1" w:rsidRDefault="007C2A6D" w:rsidP="008E6B76">
      <w:pPr>
        <w:spacing w:line="276" w:lineRule="auto"/>
        <w:jc w:val="both"/>
        <w:rPr>
          <w:rFonts w:ascii="Arial" w:hAnsi="Arial" w:cs="Arial"/>
          <w:bCs/>
          <w:kern w:val="32"/>
          <w:sz w:val="22"/>
          <w:szCs w:val="22"/>
        </w:rPr>
      </w:pPr>
    </w:p>
    <w:p w:rsidR="00FA19B1" w:rsidRPr="00FA19B1" w:rsidRDefault="00FA19B1" w:rsidP="00D6513A">
      <w:pPr>
        <w:spacing w:line="276" w:lineRule="auto"/>
        <w:jc w:val="both"/>
        <w:rPr>
          <w:rFonts w:ascii="Arial" w:hAnsi="Arial" w:cs="Arial"/>
          <w:b/>
          <w:bCs/>
          <w:kern w:val="32"/>
          <w:sz w:val="22"/>
          <w:szCs w:val="22"/>
        </w:rPr>
      </w:pPr>
      <w:r w:rsidRPr="00FA19B1">
        <w:rPr>
          <w:rFonts w:ascii="Arial" w:hAnsi="Arial" w:cs="Arial"/>
          <w:b/>
          <w:bCs/>
          <w:kern w:val="32"/>
          <w:sz w:val="22"/>
          <w:szCs w:val="22"/>
        </w:rPr>
        <w:t>Pred</w:t>
      </w:r>
      <w:r w:rsidR="00346E11">
        <w:rPr>
          <w:rFonts w:ascii="Arial" w:hAnsi="Arial" w:cs="Arial"/>
          <w:b/>
          <w:bCs/>
          <w:kern w:val="32"/>
          <w:sz w:val="22"/>
          <w:szCs w:val="22"/>
        </w:rPr>
        <w:t xml:space="preserve"> izvedbo nameravane gradnje</w:t>
      </w:r>
      <w:r w:rsidRPr="00FA19B1">
        <w:rPr>
          <w:rFonts w:ascii="Arial" w:hAnsi="Arial" w:cs="Arial"/>
          <w:b/>
          <w:bCs/>
          <w:kern w:val="32"/>
          <w:sz w:val="22"/>
          <w:szCs w:val="22"/>
        </w:rPr>
        <w:t>:</w:t>
      </w:r>
    </w:p>
    <w:p w:rsidR="00D6513A" w:rsidRDefault="00347B68" w:rsidP="00D6513A">
      <w:pPr>
        <w:spacing w:line="276" w:lineRule="auto"/>
        <w:jc w:val="both"/>
        <w:rPr>
          <w:sz w:val="22"/>
          <w:szCs w:val="22"/>
        </w:rPr>
      </w:pPr>
      <w:r w:rsidRPr="000E5480">
        <w:rPr>
          <w:bCs/>
          <w:kern w:val="32"/>
          <w:sz w:val="22"/>
          <w:szCs w:val="22"/>
        </w:rPr>
        <w:t>Na obravnavanem odseku poplavne vode prestopijo bregove osnovne struge. Poplavne vode se razlivajo na levo in desno poplavno območje.</w:t>
      </w:r>
      <w:r w:rsidR="003C392C">
        <w:rPr>
          <w:bCs/>
          <w:kern w:val="32"/>
          <w:sz w:val="22"/>
          <w:szCs w:val="22"/>
        </w:rPr>
        <w:t xml:space="preserve"> Poplavne vode se </w:t>
      </w:r>
      <w:proofErr w:type="spellStart"/>
      <w:r w:rsidR="003C392C">
        <w:rPr>
          <w:bCs/>
          <w:kern w:val="32"/>
          <w:sz w:val="22"/>
          <w:szCs w:val="22"/>
        </w:rPr>
        <w:t>stekajao</w:t>
      </w:r>
      <w:proofErr w:type="spellEnd"/>
      <w:r w:rsidR="003C392C">
        <w:rPr>
          <w:bCs/>
          <w:kern w:val="32"/>
          <w:sz w:val="22"/>
          <w:szCs w:val="22"/>
        </w:rPr>
        <w:t xml:space="preserve"> večinoma proti jugu.</w:t>
      </w:r>
      <w:r w:rsidRPr="000E5480">
        <w:rPr>
          <w:bCs/>
          <w:kern w:val="32"/>
          <w:sz w:val="22"/>
          <w:szCs w:val="22"/>
        </w:rPr>
        <w:t xml:space="preserve"> Vodostaj na obravnavanem odseku na območjih izven osnovnega korita potoka niha med 0,00 m in </w:t>
      </w:r>
      <w:r w:rsidR="00FA19B1">
        <w:rPr>
          <w:bCs/>
          <w:kern w:val="32"/>
          <w:sz w:val="22"/>
          <w:szCs w:val="22"/>
        </w:rPr>
        <w:t>1,5</w:t>
      </w:r>
      <w:r w:rsidRPr="000E5480">
        <w:rPr>
          <w:bCs/>
          <w:kern w:val="32"/>
          <w:sz w:val="22"/>
          <w:szCs w:val="22"/>
        </w:rPr>
        <w:t xml:space="preserve">0 m. V osnovnem koritu hitrost odtoka niha od </w:t>
      </w:r>
      <w:r w:rsidR="003C392C">
        <w:rPr>
          <w:bCs/>
          <w:kern w:val="32"/>
          <w:sz w:val="22"/>
          <w:szCs w:val="22"/>
        </w:rPr>
        <w:t>1</w:t>
      </w:r>
      <w:r w:rsidRPr="000E5480">
        <w:rPr>
          <w:bCs/>
          <w:kern w:val="32"/>
          <w:sz w:val="22"/>
          <w:szCs w:val="22"/>
        </w:rPr>
        <w:t>,</w:t>
      </w:r>
      <w:r w:rsidR="005F4B8B">
        <w:rPr>
          <w:bCs/>
          <w:kern w:val="32"/>
          <w:sz w:val="22"/>
          <w:szCs w:val="22"/>
        </w:rPr>
        <w:t>4</w:t>
      </w:r>
      <w:r w:rsidRPr="000E5480">
        <w:rPr>
          <w:bCs/>
          <w:kern w:val="32"/>
          <w:sz w:val="22"/>
          <w:szCs w:val="22"/>
        </w:rPr>
        <w:t xml:space="preserve">0 m/s do </w:t>
      </w:r>
      <w:r w:rsidR="003C392C">
        <w:rPr>
          <w:bCs/>
          <w:kern w:val="32"/>
          <w:sz w:val="22"/>
          <w:szCs w:val="22"/>
        </w:rPr>
        <w:t>3</w:t>
      </w:r>
      <w:r w:rsidRPr="000E5480">
        <w:rPr>
          <w:bCs/>
          <w:kern w:val="32"/>
          <w:sz w:val="22"/>
          <w:szCs w:val="22"/>
        </w:rPr>
        <w:t>,</w:t>
      </w:r>
      <w:r w:rsidR="003C392C">
        <w:rPr>
          <w:bCs/>
          <w:kern w:val="32"/>
          <w:sz w:val="22"/>
          <w:szCs w:val="22"/>
        </w:rPr>
        <w:t>10</w:t>
      </w:r>
      <w:r w:rsidRPr="000E5480">
        <w:rPr>
          <w:bCs/>
          <w:kern w:val="32"/>
          <w:sz w:val="22"/>
          <w:szCs w:val="22"/>
        </w:rPr>
        <w:t xml:space="preserve"> m/s. Nižje odtočne hitrosti se pojavljajo na </w:t>
      </w:r>
      <w:proofErr w:type="spellStart"/>
      <w:r w:rsidRPr="000E5480">
        <w:rPr>
          <w:bCs/>
          <w:kern w:val="32"/>
          <w:sz w:val="22"/>
          <w:szCs w:val="22"/>
        </w:rPr>
        <w:t>razlivnem</w:t>
      </w:r>
      <w:proofErr w:type="spellEnd"/>
      <w:r w:rsidRPr="000E5480">
        <w:rPr>
          <w:bCs/>
          <w:kern w:val="32"/>
          <w:sz w:val="22"/>
          <w:szCs w:val="22"/>
        </w:rPr>
        <w:t xml:space="preserve"> območju, k</w:t>
      </w:r>
      <w:r w:rsidR="005F4B8B">
        <w:rPr>
          <w:bCs/>
          <w:kern w:val="32"/>
          <w:sz w:val="22"/>
          <w:szCs w:val="22"/>
        </w:rPr>
        <w:t>jer odtočna hitrost niha med 0,3</w:t>
      </w:r>
      <w:r w:rsidR="003C392C">
        <w:rPr>
          <w:bCs/>
          <w:kern w:val="32"/>
          <w:sz w:val="22"/>
          <w:szCs w:val="22"/>
        </w:rPr>
        <w:t>0 m/s do 1</w:t>
      </w:r>
      <w:r w:rsidR="00E853C5">
        <w:rPr>
          <w:bCs/>
          <w:kern w:val="32"/>
          <w:sz w:val="22"/>
          <w:szCs w:val="22"/>
        </w:rPr>
        <w:t>,</w:t>
      </w:r>
      <w:r w:rsidR="005F4B8B">
        <w:rPr>
          <w:bCs/>
          <w:kern w:val="32"/>
          <w:sz w:val="22"/>
          <w:szCs w:val="22"/>
        </w:rPr>
        <w:t>6</w:t>
      </w:r>
      <w:r w:rsidRPr="000E5480">
        <w:rPr>
          <w:bCs/>
          <w:kern w:val="32"/>
          <w:sz w:val="22"/>
          <w:szCs w:val="22"/>
        </w:rPr>
        <w:t xml:space="preserve">0 m/s. </w:t>
      </w:r>
      <w:r w:rsidR="00CD5CE6">
        <w:rPr>
          <w:bCs/>
          <w:kern w:val="32"/>
          <w:sz w:val="22"/>
          <w:szCs w:val="22"/>
        </w:rPr>
        <w:t>Obstoječi premostitveni objekt ne zagotavlja potrebne</w:t>
      </w:r>
      <w:r w:rsidR="009E359E">
        <w:rPr>
          <w:bCs/>
          <w:kern w:val="32"/>
          <w:sz w:val="22"/>
          <w:szCs w:val="22"/>
        </w:rPr>
        <w:t>ga pretočnega prereza.</w:t>
      </w:r>
    </w:p>
    <w:p w:rsidR="00347B68" w:rsidRDefault="00347B68" w:rsidP="008E6B76">
      <w:pPr>
        <w:spacing w:line="276" w:lineRule="auto"/>
        <w:jc w:val="both"/>
        <w:rPr>
          <w:bCs/>
          <w:kern w:val="32"/>
          <w:sz w:val="22"/>
          <w:szCs w:val="22"/>
        </w:rPr>
      </w:pPr>
    </w:p>
    <w:p w:rsidR="00E853C5" w:rsidRPr="00A32CBA" w:rsidRDefault="00A32CBA" w:rsidP="00E853C5">
      <w:pPr>
        <w:spacing w:line="276" w:lineRule="auto"/>
        <w:jc w:val="both"/>
        <w:rPr>
          <w:sz w:val="22"/>
          <w:szCs w:val="22"/>
        </w:rPr>
      </w:pPr>
      <w:r>
        <w:rPr>
          <w:sz w:val="22"/>
          <w:szCs w:val="22"/>
        </w:rPr>
        <w:t>Obravnavano območje</w:t>
      </w:r>
      <w:r w:rsidR="00E853C5" w:rsidRPr="00A32CBA">
        <w:rPr>
          <w:sz w:val="22"/>
          <w:szCs w:val="22"/>
        </w:rPr>
        <w:t xml:space="preserve"> na podlagi</w:t>
      </w:r>
      <w:r>
        <w:rPr>
          <w:sz w:val="22"/>
          <w:szCs w:val="22"/>
        </w:rPr>
        <w:t xml:space="preserve"> pravilnika,</w:t>
      </w:r>
      <w:r w:rsidR="00E853C5" w:rsidRPr="00A32CBA">
        <w:rPr>
          <w:sz w:val="22"/>
          <w:szCs w:val="22"/>
        </w:rPr>
        <w:t xml:space="preserve"> </w:t>
      </w:r>
      <w:r w:rsidR="00E853C5" w:rsidRPr="00A32CBA">
        <w:rPr>
          <w:i/>
          <w:sz w:val="22"/>
          <w:szCs w:val="22"/>
        </w:rPr>
        <w:t xml:space="preserve">»Pravilnika o metodologiji za določanje območji, ogroženih zaradi poplav in z njimi povezane erozije celinskih voda in morja, ter o načinu razvrščanja zemljišč v razrede ogroženosti« </w:t>
      </w:r>
      <w:r w:rsidRPr="00A32CBA">
        <w:rPr>
          <w:sz w:val="22"/>
          <w:szCs w:val="22"/>
        </w:rPr>
        <w:t>(Uradni list RS, št. 60/07)</w:t>
      </w:r>
      <w:r>
        <w:rPr>
          <w:sz w:val="22"/>
          <w:szCs w:val="22"/>
        </w:rPr>
        <w:t>,</w:t>
      </w:r>
      <w:r w:rsidR="00E853C5" w:rsidRPr="00A32CBA">
        <w:rPr>
          <w:sz w:val="22"/>
          <w:szCs w:val="22"/>
        </w:rPr>
        <w:t xml:space="preserve"> spada v razred srednje nevarnosti.</w:t>
      </w:r>
    </w:p>
    <w:p w:rsidR="00A93582" w:rsidRDefault="00A93582" w:rsidP="00E853C5">
      <w:pPr>
        <w:spacing w:line="276" w:lineRule="auto"/>
        <w:jc w:val="both"/>
        <w:rPr>
          <w:sz w:val="22"/>
          <w:szCs w:val="22"/>
        </w:rPr>
      </w:pPr>
    </w:p>
    <w:p w:rsidR="00F536EE" w:rsidRDefault="00B0026F" w:rsidP="00F536EE">
      <w:pPr>
        <w:keepNext/>
        <w:spacing w:line="276" w:lineRule="auto"/>
        <w:jc w:val="both"/>
      </w:pPr>
      <w:r>
        <w:rPr>
          <w:noProof/>
        </w:rPr>
        <w:lastRenderedPageBreak/>
        <w:drawing>
          <wp:inline distT="0" distB="0" distL="0" distR="0">
            <wp:extent cx="5225415" cy="3645535"/>
            <wp:effectExtent l="19050" t="19050" r="13335" b="1206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415" cy="3645535"/>
                    </a:xfrm>
                    <a:prstGeom prst="rect">
                      <a:avLst/>
                    </a:prstGeom>
                    <a:noFill/>
                    <a:ln w="6350" cmpd="sng">
                      <a:solidFill>
                        <a:srgbClr val="000000"/>
                      </a:solidFill>
                      <a:miter lim="800000"/>
                      <a:headEnd/>
                      <a:tailEnd/>
                    </a:ln>
                    <a:effectLst/>
                  </pic:spPr>
                </pic:pic>
              </a:graphicData>
            </a:graphic>
          </wp:inline>
        </w:drawing>
      </w:r>
    </w:p>
    <w:p w:rsidR="008E6B76" w:rsidRDefault="00F536EE" w:rsidP="00F536EE">
      <w:pPr>
        <w:pStyle w:val="Napis"/>
        <w:jc w:val="center"/>
        <w:rPr>
          <w:bCs w:val="0"/>
          <w:kern w:val="32"/>
          <w:sz w:val="22"/>
          <w:szCs w:val="22"/>
        </w:rPr>
      </w:pPr>
      <w:r>
        <w:t xml:space="preserve">Slika </w:t>
      </w:r>
      <w:fldSimple w:instr=" SEQ Slika \* ARABIC ">
        <w:r w:rsidR="009F05CD">
          <w:rPr>
            <w:noProof/>
          </w:rPr>
          <w:t>3</w:t>
        </w:r>
      </w:fldSimple>
      <w:r w:rsidR="00323954">
        <w:t>: Merodajni prečni profil</w:t>
      </w:r>
      <w:r w:rsidR="00835043">
        <w:t xml:space="preserve"> pred </w:t>
      </w:r>
      <w:proofErr w:type="spellStart"/>
      <w:r w:rsidR="00835043">
        <w:t>reulacijo</w:t>
      </w:r>
      <w:proofErr w:type="spellEnd"/>
    </w:p>
    <w:p w:rsidR="00367E4E" w:rsidRPr="00FA19B1" w:rsidRDefault="00367E4E" w:rsidP="00367E4E">
      <w:pPr>
        <w:spacing w:line="276" w:lineRule="auto"/>
        <w:jc w:val="both"/>
        <w:rPr>
          <w:rFonts w:ascii="Arial" w:hAnsi="Arial" w:cs="Arial"/>
          <w:bCs/>
          <w:kern w:val="32"/>
          <w:sz w:val="22"/>
          <w:szCs w:val="22"/>
        </w:rPr>
      </w:pPr>
    </w:p>
    <w:p w:rsidR="00367E4E" w:rsidRPr="00FA19B1" w:rsidRDefault="00367E4E" w:rsidP="00367E4E">
      <w:pPr>
        <w:spacing w:line="276" w:lineRule="auto"/>
        <w:jc w:val="both"/>
        <w:rPr>
          <w:rFonts w:ascii="Arial" w:hAnsi="Arial" w:cs="Arial"/>
          <w:b/>
          <w:bCs/>
          <w:kern w:val="32"/>
          <w:sz w:val="22"/>
          <w:szCs w:val="22"/>
        </w:rPr>
      </w:pPr>
      <w:r>
        <w:rPr>
          <w:rFonts w:ascii="Arial" w:hAnsi="Arial" w:cs="Arial"/>
          <w:b/>
          <w:bCs/>
          <w:kern w:val="32"/>
          <w:sz w:val="22"/>
          <w:szCs w:val="22"/>
        </w:rPr>
        <w:t xml:space="preserve">Po </w:t>
      </w:r>
      <w:r w:rsidR="00346E11">
        <w:rPr>
          <w:rFonts w:ascii="Arial" w:hAnsi="Arial" w:cs="Arial"/>
          <w:b/>
          <w:bCs/>
          <w:kern w:val="32"/>
          <w:sz w:val="22"/>
          <w:szCs w:val="22"/>
        </w:rPr>
        <w:t>izvedbi nameravane gradnje</w:t>
      </w:r>
      <w:r w:rsidRPr="00FA19B1">
        <w:rPr>
          <w:rFonts w:ascii="Arial" w:hAnsi="Arial" w:cs="Arial"/>
          <w:b/>
          <w:bCs/>
          <w:kern w:val="32"/>
          <w:sz w:val="22"/>
          <w:szCs w:val="22"/>
        </w:rPr>
        <w:t>:</w:t>
      </w:r>
    </w:p>
    <w:p w:rsidR="00367E4E" w:rsidRDefault="00DC7907" w:rsidP="00367E4E">
      <w:pPr>
        <w:spacing w:line="276" w:lineRule="auto"/>
        <w:jc w:val="both"/>
        <w:rPr>
          <w:bCs/>
          <w:kern w:val="32"/>
          <w:sz w:val="22"/>
          <w:szCs w:val="22"/>
        </w:rPr>
      </w:pPr>
      <w:r>
        <w:rPr>
          <w:bCs/>
          <w:kern w:val="32"/>
          <w:sz w:val="22"/>
          <w:szCs w:val="22"/>
        </w:rPr>
        <w:t xml:space="preserve">Po </w:t>
      </w:r>
      <w:proofErr w:type="spellStart"/>
      <w:r>
        <w:rPr>
          <w:bCs/>
          <w:kern w:val="32"/>
          <w:sz w:val="22"/>
          <w:szCs w:val="22"/>
        </w:rPr>
        <w:t>izgradnjih</w:t>
      </w:r>
      <w:proofErr w:type="spellEnd"/>
      <w:r>
        <w:rPr>
          <w:bCs/>
          <w:kern w:val="32"/>
          <w:sz w:val="22"/>
          <w:szCs w:val="22"/>
        </w:rPr>
        <w:t xml:space="preserve"> mostu in lokalni izvedbi zaščite brežine se hidravlične razmere ne spremenijo in ostajajo </w:t>
      </w:r>
      <w:proofErr w:type="spellStart"/>
      <w:r>
        <w:rPr>
          <w:bCs/>
          <w:kern w:val="32"/>
          <w:sz w:val="22"/>
          <w:szCs w:val="22"/>
        </w:rPr>
        <w:t>pololnoma</w:t>
      </w:r>
      <w:proofErr w:type="spellEnd"/>
      <w:r>
        <w:rPr>
          <w:bCs/>
          <w:kern w:val="32"/>
          <w:sz w:val="22"/>
          <w:szCs w:val="22"/>
        </w:rPr>
        <w:t xml:space="preserve"> enake kot pred izvedbo vodnogospodarskih ureditev. </w:t>
      </w:r>
      <w:r w:rsidRPr="000E5480">
        <w:rPr>
          <w:bCs/>
          <w:kern w:val="32"/>
          <w:sz w:val="22"/>
          <w:szCs w:val="22"/>
        </w:rPr>
        <w:t>Poplavne vode se razlivajo na levo in desno poplavno območje.</w:t>
      </w:r>
      <w:r>
        <w:rPr>
          <w:bCs/>
          <w:kern w:val="32"/>
          <w:sz w:val="22"/>
          <w:szCs w:val="22"/>
        </w:rPr>
        <w:t xml:space="preserve"> Poplavne vode se </w:t>
      </w:r>
      <w:proofErr w:type="spellStart"/>
      <w:r>
        <w:rPr>
          <w:bCs/>
          <w:kern w:val="32"/>
          <w:sz w:val="22"/>
          <w:szCs w:val="22"/>
        </w:rPr>
        <w:t>stekajao</w:t>
      </w:r>
      <w:proofErr w:type="spellEnd"/>
      <w:r>
        <w:rPr>
          <w:bCs/>
          <w:kern w:val="32"/>
          <w:sz w:val="22"/>
          <w:szCs w:val="22"/>
        </w:rPr>
        <w:t xml:space="preserve"> večinoma proti jugu.</w:t>
      </w:r>
      <w:r w:rsidRPr="000E5480">
        <w:rPr>
          <w:bCs/>
          <w:kern w:val="32"/>
          <w:sz w:val="22"/>
          <w:szCs w:val="22"/>
        </w:rPr>
        <w:t xml:space="preserve"> Vodostaj na obravnavanem odseku na območjih izven osnovnega korita potoka niha med 0,00 m in </w:t>
      </w:r>
      <w:r>
        <w:rPr>
          <w:bCs/>
          <w:kern w:val="32"/>
          <w:sz w:val="22"/>
          <w:szCs w:val="22"/>
        </w:rPr>
        <w:t>1,5</w:t>
      </w:r>
      <w:r w:rsidRPr="000E5480">
        <w:rPr>
          <w:bCs/>
          <w:kern w:val="32"/>
          <w:sz w:val="22"/>
          <w:szCs w:val="22"/>
        </w:rPr>
        <w:t xml:space="preserve">0 m. V osnovnem koritu hitrost odtoka niha od </w:t>
      </w:r>
      <w:r>
        <w:rPr>
          <w:bCs/>
          <w:kern w:val="32"/>
          <w:sz w:val="22"/>
          <w:szCs w:val="22"/>
        </w:rPr>
        <w:t>1</w:t>
      </w:r>
      <w:r w:rsidRPr="000E5480">
        <w:rPr>
          <w:bCs/>
          <w:kern w:val="32"/>
          <w:sz w:val="22"/>
          <w:szCs w:val="22"/>
        </w:rPr>
        <w:t>,</w:t>
      </w:r>
      <w:r>
        <w:rPr>
          <w:bCs/>
          <w:kern w:val="32"/>
          <w:sz w:val="22"/>
          <w:szCs w:val="22"/>
        </w:rPr>
        <w:t>4</w:t>
      </w:r>
      <w:r w:rsidRPr="000E5480">
        <w:rPr>
          <w:bCs/>
          <w:kern w:val="32"/>
          <w:sz w:val="22"/>
          <w:szCs w:val="22"/>
        </w:rPr>
        <w:t xml:space="preserve">0 m/s do </w:t>
      </w:r>
      <w:r>
        <w:rPr>
          <w:bCs/>
          <w:kern w:val="32"/>
          <w:sz w:val="22"/>
          <w:szCs w:val="22"/>
        </w:rPr>
        <w:t>3</w:t>
      </w:r>
      <w:r w:rsidRPr="000E5480">
        <w:rPr>
          <w:bCs/>
          <w:kern w:val="32"/>
          <w:sz w:val="22"/>
          <w:szCs w:val="22"/>
        </w:rPr>
        <w:t>,</w:t>
      </w:r>
      <w:r>
        <w:rPr>
          <w:bCs/>
          <w:kern w:val="32"/>
          <w:sz w:val="22"/>
          <w:szCs w:val="22"/>
        </w:rPr>
        <w:t>10</w:t>
      </w:r>
      <w:r w:rsidRPr="000E5480">
        <w:rPr>
          <w:bCs/>
          <w:kern w:val="32"/>
          <w:sz w:val="22"/>
          <w:szCs w:val="22"/>
        </w:rPr>
        <w:t xml:space="preserve"> m/s. Nižje odtočne hitrosti se pojavljajo na </w:t>
      </w:r>
      <w:proofErr w:type="spellStart"/>
      <w:r w:rsidRPr="000E5480">
        <w:rPr>
          <w:bCs/>
          <w:kern w:val="32"/>
          <w:sz w:val="22"/>
          <w:szCs w:val="22"/>
        </w:rPr>
        <w:t>razlivnem</w:t>
      </w:r>
      <w:proofErr w:type="spellEnd"/>
      <w:r w:rsidRPr="000E5480">
        <w:rPr>
          <w:bCs/>
          <w:kern w:val="32"/>
          <w:sz w:val="22"/>
          <w:szCs w:val="22"/>
        </w:rPr>
        <w:t xml:space="preserve"> območju, k</w:t>
      </w:r>
      <w:r>
        <w:rPr>
          <w:bCs/>
          <w:kern w:val="32"/>
          <w:sz w:val="22"/>
          <w:szCs w:val="22"/>
        </w:rPr>
        <w:t>jer odtočna hitrost niha med 0,30 m/s do 1,6</w:t>
      </w:r>
      <w:r w:rsidRPr="000E5480">
        <w:rPr>
          <w:bCs/>
          <w:kern w:val="32"/>
          <w:sz w:val="22"/>
          <w:szCs w:val="22"/>
        </w:rPr>
        <w:t xml:space="preserve">0 m/s. </w:t>
      </w:r>
    </w:p>
    <w:p w:rsidR="00F122D7" w:rsidRPr="00D52167" w:rsidRDefault="00F122D7" w:rsidP="00367E4E">
      <w:pPr>
        <w:spacing w:line="276" w:lineRule="auto"/>
        <w:jc w:val="both"/>
        <w:rPr>
          <w:bCs/>
          <w:kern w:val="32"/>
          <w:sz w:val="22"/>
          <w:szCs w:val="22"/>
        </w:rPr>
      </w:pPr>
    </w:p>
    <w:p w:rsidR="00367E4E" w:rsidRPr="00D52167" w:rsidRDefault="00367E4E" w:rsidP="00367E4E">
      <w:pPr>
        <w:spacing w:line="276" w:lineRule="auto"/>
        <w:jc w:val="both"/>
        <w:rPr>
          <w:sz w:val="22"/>
          <w:szCs w:val="22"/>
        </w:rPr>
      </w:pPr>
      <w:r w:rsidRPr="00D52167">
        <w:rPr>
          <w:sz w:val="22"/>
          <w:szCs w:val="22"/>
        </w:rPr>
        <w:t xml:space="preserve">Na lokaciji predvidenega </w:t>
      </w:r>
      <w:proofErr w:type="spellStart"/>
      <w:r w:rsidRPr="00D52167">
        <w:rPr>
          <w:sz w:val="22"/>
          <w:szCs w:val="22"/>
        </w:rPr>
        <w:t>objketa</w:t>
      </w:r>
      <w:proofErr w:type="spellEnd"/>
      <w:r w:rsidRPr="00D52167">
        <w:rPr>
          <w:sz w:val="22"/>
          <w:szCs w:val="22"/>
        </w:rPr>
        <w:t xml:space="preserve"> je upoštevana višina poplavnih voda iz p</w:t>
      </w:r>
      <w:r w:rsidR="00D52167" w:rsidRPr="00D52167">
        <w:rPr>
          <w:sz w:val="22"/>
          <w:szCs w:val="22"/>
        </w:rPr>
        <w:t xml:space="preserve">rečnega profila na </w:t>
      </w:r>
      <w:proofErr w:type="spellStart"/>
      <w:r w:rsidR="00D52167" w:rsidRPr="00D52167">
        <w:rPr>
          <w:sz w:val="22"/>
          <w:szCs w:val="22"/>
        </w:rPr>
        <w:t>stacionaži</w:t>
      </w:r>
      <w:proofErr w:type="spellEnd"/>
      <w:r w:rsidR="00D52167" w:rsidRPr="00D52167">
        <w:rPr>
          <w:sz w:val="22"/>
          <w:szCs w:val="22"/>
        </w:rPr>
        <w:t xml:space="preserve"> 01</w:t>
      </w:r>
      <w:r w:rsidRPr="00D52167">
        <w:rPr>
          <w:sz w:val="22"/>
          <w:szCs w:val="22"/>
        </w:rPr>
        <w:t>+</w:t>
      </w:r>
      <w:r w:rsidR="00D52167" w:rsidRPr="00D52167">
        <w:rPr>
          <w:sz w:val="22"/>
          <w:szCs w:val="22"/>
        </w:rPr>
        <w:t>52,848 m</w:t>
      </w:r>
      <w:r w:rsidRPr="00D52167">
        <w:rPr>
          <w:sz w:val="22"/>
          <w:szCs w:val="22"/>
        </w:rPr>
        <w:t xml:space="preserve">. Pri pretoku Q100 se gladina poplavnih vod na </w:t>
      </w:r>
      <w:r w:rsidR="00D52167" w:rsidRPr="00D52167">
        <w:rPr>
          <w:sz w:val="22"/>
          <w:szCs w:val="22"/>
        </w:rPr>
        <w:t xml:space="preserve">območju </w:t>
      </w:r>
      <w:r w:rsidRPr="00D52167">
        <w:rPr>
          <w:sz w:val="22"/>
          <w:szCs w:val="22"/>
        </w:rPr>
        <w:t xml:space="preserve">predvidenega </w:t>
      </w:r>
      <w:r w:rsidR="00D52167" w:rsidRPr="00D52167">
        <w:rPr>
          <w:sz w:val="22"/>
          <w:szCs w:val="22"/>
        </w:rPr>
        <w:t>objekta</w:t>
      </w:r>
      <w:r w:rsidRPr="00D52167">
        <w:rPr>
          <w:sz w:val="22"/>
          <w:szCs w:val="22"/>
        </w:rPr>
        <w:t xml:space="preserve"> dvigne</w:t>
      </w:r>
      <w:r w:rsidR="00D52167" w:rsidRPr="00D52167">
        <w:rPr>
          <w:sz w:val="22"/>
          <w:szCs w:val="22"/>
        </w:rPr>
        <w:t xml:space="preserve"> </w:t>
      </w:r>
      <w:r w:rsidRPr="00D52167">
        <w:rPr>
          <w:sz w:val="22"/>
          <w:szCs w:val="22"/>
        </w:rPr>
        <w:t xml:space="preserve">na absolutno koto </w:t>
      </w:r>
      <w:r w:rsidR="00D52167" w:rsidRPr="00D52167">
        <w:rPr>
          <w:sz w:val="22"/>
          <w:szCs w:val="22"/>
        </w:rPr>
        <w:t>383</w:t>
      </w:r>
      <w:r w:rsidRPr="00D52167">
        <w:rPr>
          <w:sz w:val="22"/>
          <w:szCs w:val="22"/>
        </w:rPr>
        <w:t>,</w:t>
      </w:r>
      <w:r w:rsidR="00D52167" w:rsidRPr="00D52167">
        <w:rPr>
          <w:sz w:val="22"/>
          <w:szCs w:val="22"/>
        </w:rPr>
        <w:t>61</w:t>
      </w:r>
      <w:r w:rsidRPr="00D52167">
        <w:rPr>
          <w:sz w:val="22"/>
          <w:szCs w:val="22"/>
        </w:rPr>
        <w:t xml:space="preserve"> m (glej tabelo). Območje predvidenega posega na podlagi </w:t>
      </w:r>
      <w:r w:rsidRPr="00D52167">
        <w:rPr>
          <w:i/>
          <w:sz w:val="22"/>
          <w:szCs w:val="22"/>
        </w:rPr>
        <w:t xml:space="preserve">»Pravilnika o metodologiji za določanje območji, ogroženih zaradi poplav in z njimi povezane erozije celinskih voda in morja, ter o načinu razvrščanja zemljišč v razrede ogroženosti« </w:t>
      </w:r>
      <w:r w:rsidR="00154422" w:rsidRPr="00D52167">
        <w:rPr>
          <w:sz w:val="22"/>
          <w:szCs w:val="22"/>
        </w:rPr>
        <w:t>(Uradni list RS, št. 60/07)</w:t>
      </w:r>
      <w:r w:rsidRPr="00D52167">
        <w:rPr>
          <w:sz w:val="22"/>
          <w:szCs w:val="22"/>
        </w:rPr>
        <w:t xml:space="preserve"> spada v razred srednje nevarnosti.</w:t>
      </w:r>
    </w:p>
    <w:p w:rsidR="00D52167" w:rsidRDefault="00D52167" w:rsidP="00367E4E">
      <w:pPr>
        <w:spacing w:line="276" w:lineRule="auto"/>
        <w:jc w:val="both"/>
        <w:rPr>
          <w:sz w:val="22"/>
          <w:szCs w:val="22"/>
        </w:rPr>
      </w:pPr>
    </w:p>
    <w:p w:rsidR="00835043" w:rsidRDefault="00B0026F" w:rsidP="00835043">
      <w:pPr>
        <w:keepNext/>
        <w:jc w:val="both"/>
      </w:pPr>
      <w:r>
        <w:rPr>
          <w:bCs/>
          <w:noProof/>
          <w:kern w:val="32"/>
          <w:sz w:val="22"/>
          <w:szCs w:val="22"/>
        </w:rPr>
        <w:lastRenderedPageBreak/>
        <w:drawing>
          <wp:inline distT="0" distB="0" distL="0" distR="0">
            <wp:extent cx="5213350" cy="3645535"/>
            <wp:effectExtent l="19050" t="19050" r="25400" b="1206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3645535"/>
                    </a:xfrm>
                    <a:prstGeom prst="rect">
                      <a:avLst/>
                    </a:prstGeom>
                    <a:noFill/>
                    <a:ln w="6350" cmpd="sng">
                      <a:solidFill>
                        <a:srgbClr val="000000"/>
                      </a:solidFill>
                      <a:miter lim="800000"/>
                      <a:headEnd/>
                      <a:tailEnd/>
                    </a:ln>
                    <a:effectLst/>
                  </pic:spPr>
                </pic:pic>
              </a:graphicData>
            </a:graphic>
          </wp:inline>
        </w:drawing>
      </w:r>
    </w:p>
    <w:p w:rsidR="00835043" w:rsidRDefault="00835043" w:rsidP="00835043">
      <w:pPr>
        <w:pStyle w:val="Napis"/>
        <w:jc w:val="center"/>
        <w:rPr>
          <w:bCs w:val="0"/>
          <w:kern w:val="32"/>
          <w:sz w:val="22"/>
          <w:szCs w:val="22"/>
        </w:rPr>
      </w:pPr>
      <w:r>
        <w:t xml:space="preserve">Slika </w:t>
      </w:r>
      <w:fldSimple w:instr=" SEQ Slika \* ARABIC ">
        <w:r w:rsidR="009F05CD">
          <w:rPr>
            <w:noProof/>
          </w:rPr>
          <w:t>4</w:t>
        </w:r>
      </w:fldSimple>
      <w:r>
        <w:t>:</w:t>
      </w:r>
      <w:r w:rsidRPr="00835043">
        <w:t xml:space="preserve"> </w:t>
      </w:r>
      <w:r>
        <w:t>Merodajni prečni profil po regulaciji</w:t>
      </w:r>
    </w:p>
    <w:p w:rsidR="008E6B76" w:rsidRDefault="008E6B76" w:rsidP="00835043">
      <w:pPr>
        <w:pStyle w:val="Napis"/>
        <w:jc w:val="center"/>
        <w:rPr>
          <w:bCs w:val="0"/>
          <w:kern w:val="32"/>
          <w:sz w:val="22"/>
          <w:szCs w:val="22"/>
        </w:rPr>
      </w:pPr>
    </w:p>
    <w:p w:rsidR="00367E4E" w:rsidRDefault="00367E4E" w:rsidP="008E6B76">
      <w:pPr>
        <w:jc w:val="both"/>
        <w:rPr>
          <w:bCs/>
          <w:kern w:val="32"/>
          <w:sz w:val="22"/>
          <w:szCs w:val="22"/>
        </w:rPr>
      </w:pPr>
    </w:p>
    <w:p w:rsidR="00F52F99" w:rsidRPr="009F21DE" w:rsidRDefault="00F52F99" w:rsidP="00F52F99">
      <w:pPr>
        <w:pStyle w:val="Naslov1"/>
        <w:numPr>
          <w:ilvl w:val="0"/>
          <w:numId w:val="9"/>
        </w:numPr>
        <w:rPr>
          <w:rFonts w:ascii="Arial" w:hAnsi="Arial" w:cs="Arial"/>
          <w:sz w:val="24"/>
          <w:szCs w:val="24"/>
        </w:rPr>
      </w:pPr>
      <w:r>
        <w:rPr>
          <w:rFonts w:ascii="Arial" w:hAnsi="Arial" w:cs="Arial"/>
          <w:sz w:val="24"/>
          <w:szCs w:val="24"/>
        </w:rPr>
        <w:t>DIMENZIONIRANJE EROZIJSKE ZAŠČITE</w:t>
      </w:r>
    </w:p>
    <w:p w:rsidR="00F52F99" w:rsidRDefault="00F52F99" w:rsidP="00F52F99">
      <w:pPr>
        <w:spacing w:line="276" w:lineRule="auto"/>
        <w:jc w:val="both"/>
        <w:rPr>
          <w:b/>
          <w:bCs/>
          <w:kern w:val="32"/>
        </w:rPr>
      </w:pPr>
    </w:p>
    <w:p w:rsidR="00F52F99" w:rsidRDefault="00F52F99" w:rsidP="00F52F99">
      <w:pPr>
        <w:spacing w:line="276" w:lineRule="auto"/>
        <w:jc w:val="both"/>
        <w:rPr>
          <w:bCs/>
          <w:kern w:val="32"/>
          <w:sz w:val="22"/>
          <w:szCs w:val="22"/>
        </w:rPr>
      </w:pPr>
      <w:r w:rsidRPr="00042768">
        <w:rPr>
          <w:bCs/>
          <w:kern w:val="32"/>
          <w:sz w:val="22"/>
          <w:szCs w:val="22"/>
        </w:rPr>
        <w:t xml:space="preserve">Dimenzioniranje zaščite brežin je izvedeno po metodi </w:t>
      </w:r>
      <w:proofErr w:type="spellStart"/>
      <w:r w:rsidRPr="00042768">
        <w:rPr>
          <w:bCs/>
          <w:kern w:val="32"/>
          <w:sz w:val="22"/>
          <w:szCs w:val="22"/>
        </w:rPr>
        <w:t>Stevens</w:t>
      </w:r>
      <w:proofErr w:type="spellEnd"/>
      <w:r w:rsidRPr="00042768">
        <w:rPr>
          <w:bCs/>
          <w:kern w:val="32"/>
          <w:sz w:val="22"/>
          <w:szCs w:val="22"/>
        </w:rPr>
        <w:t xml:space="preserve"> (19</w:t>
      </w:r>
      <w:r>
        <w:rPr>
          <w:bCs/>
          <w:kern w:val="32"/>
          <w:sz w:val="22"/>
          <w:szCs w:val="22"/>
        </w:rPr>
        <w:t>76). Najprej se določi razmerje:</w:t>
      </w:r>
    </w:p>
    <w:p w:rsidR="00F52F99" w:rsidRPr="00042768" w:rsidRDefault="00F52F99" w:rsidP="00F52F99">
      <w:pPr>
        <w:spacing w:line="276" w:lineRule="auto"/>
        <w:jc w:val="both"/>
        <w:rPr>
          <w:bCs/>
          <w:kern w:val="32"/>
          <w:sz w:val="22"/>
          <w:szCs w:val="22"/>
        </w:rPr>
      </w:pPr>
    </w:p>
    <w:p w:rsidR="00F52F99" w:rsidRPr="00B0026F" w:rsidRDefault="00B0026F" w:rsidP="00F52F99">
      <w:pPr>
        <w:spacing w:line="276" w:lineRule="auto"/>
        <w:jc w:val="both"/>
        <w:rPr>
          <w:sz w:val="22"/>
          <w:szCs w:val="22"/>
        </w:rPr>
      </w:pPr>
      <m:oMathPara>
        <m:oMathParaPr>
          <m:jc m:val="left"/>
        </m:oMathParaPr>
        <m:oMath>
          <m:r>
            <w:rPr>
              <w:rFonts w:ascii="Cambria Math" w:hAnsi="Cambria Math"/>
              <w:sz w:val="22"/>
              <w:szCs w:val="22"/>
            </w:rPr>
            <m:t>η=</m:t>
          </m:r>
          <m:f>
            <m:fPr>
              <m:ctrlPr>
                <w:rPr>
                  <w:rFonts w:ascii="Cambria Math" w:hAnsi="Cambria Math"/>
                  <w:i/>
                  <w:sz w:val="22"/>
                  <w:szCs w:val="22"/>
                </w:rPr>
              </m:ctrlPr>
            </m:fPr>
            <m:num>
              <m:r>
                <m:rPr>
                  <m:sty m:val="p"/>
                </m:rPr>
                <w:rPr>
                  <w:rFonts w:ascii="Cambria Math" w:hAnsi="Cambria Math"/>
                  <w:sz w:val="22"/>
                  <w:szCs w:val="22"/>
                </w:rPr>
                <m:t>Θ</m:t>
              </m:r>
            </m:num>
            <m:den>
              <m:sSub>
                <m:sSubPr>
                  <m:ctrlPr>
                    <w:rPr>
                      <w:rFonts w:ascii="Cambria Math" w:hAnsi="Cambria Math"/>
                      <w:i/>
                      <w:sz w:val="22"/>
                      <w:szCs w:val="22"/>
                    </w:rPr>
                  </m:ctrlPr>
                </m:sSubPr>
                <m:e>
                  <m:r>
                    <m:rPr>
                      <m:sty m:val="p"/>
                    </m:rPr>
                    <w:rPr>
                      <w:rFonts w:ascii="Cambria Math" w:hAnsi="Cambria Math"/>
                      <w:sz w:val="22"/>
                      <w:szCs w:val="22"/>
                    </w:rPr>
                    <m:t>Θ</m:t>
                  </m:r>
                </m:e>
                <m:sub>
                  <m:r>
                    <w:rPr>
                      <w:rFonts w:ascii="Cambria Math" w:hAnsi="Cambria Math"/>
                      <w:sz w:val="22"/>
                      <w:szCs w:val="22"/>
                    </w:rPr>
                    <m:t>cr</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0,77*</m:t>
              </m:r>
              <m:sSubSup>
                <m:sSubSupPr>
                  <m:ctrlPr>
                    <w:rPr>
                      <w:rFonts w:ascii="Cambria Math" w:hAnsi="Cambria Math"/>
                      <w:i/>
                      <w:sz w:val="22"/>
                      <w:szCs w:val="22"/>
                    </w:rPr>
                  </m:ctrlPr>
                </m:sSubSupPr>
                <m:e>
                  <m:r>
                    <w:rPr>
                      <w:rFonts w:ascii="Cambria Math" w:hAnsi="Cambria Math"/>
                      <w:sz w:val="22"/>
                      <w:szCs w:val="22"/>
                    </w:rPr>
                    <m:t>h</m:t>
                  </m:r>
                </m:e>
                <m:sub>
                  <m:r>
                    <w:rPr>
                      <w:rFonts w:ascii="Cambria Math" w:hAnsi="Cambria Math"/>
                      <w:sz w:val="22"/>
                      <w:szCs w:val="22"/>
                    </w:rPr>
                    <m:t>max</m:t>
                  </m:r>
                </m:sub>
                <m:sup/>
              </m:sSubSup>
              <m:r>
                <w:rPr>
                  <w:rFonts w:ascii="Cambria Math" w:hAnsi="Cambria Math"/>
                  <w:sz w:val="22"/>
                  <w:szCs w:val="22"/>
                </w:rPr>
                <m:t>*I</m:t>
              </m:r>
            </m:num>
            <m:den>
              <m:d>
                <m:dPr>
                  <m:ctrlPr>
                    <w:rPr>
                      <w:rFonts w:ascii="Cambria Math" w:hAnsi="Cambria Math"/>
                      <w:i/>
                      <w:sz w:val="22"/>
                      <w:szCs w:val="22"/>
                    </w:rPr>
                  </m:ctrlPr>
                </m:dPr>
                <m:e>
                  <m:r>
                    <w:rPr>
                      <w:rFonts w:ascii="Cambria Math" w:hAnsi="Cambria Math"/>
                      <w:sz w:val="22"/>
                      <w:szCs w:val="22"/>
                    </w:rPr>
                    <m:t>s-1</m:t>
                  </m:r>
                </m:e>
              </m:d>
              <m:r>
                <w:rPr>
                  <w:rFonts w:ascii="Cambria Math" w:hAnsi="Cambria Math"/>
                  <w:sz w:val="22"/>
                  <w:szCs w:val="22"/>
                </w:rPr>
                <m:t>*d</m:t>
              </m:r>
            </m:den>
          </m:f>
        </m:oMath>
      </m:oMathPara>
    </w:p>
    <w:p w:rsidR="00F52F99" w:rsidRPr="00042768" w:rsidRDefault="00F52F99" w:rsidP="00F52F99">
      <w:pPr>
        <w:spacing w:line="276" w:lineRule="auto"/>
        <w:jc w:val="both"/>
        <w:rPr>
          <w:bCs/>
          <w:kern w:val="32"/>
          <w:sz w:val="22"/>
          <w:szCs w:val="22"/>
        </w:rPr>
      </w:pPr>
    </w:p>
    <w:p w:rsidR="00F52F99" w:rsidRPr="00042768" w:rsidRDefault="00F52F99" w:rsidP="00F52F99">
      <w:pPr>
        <w:spacing w:line="276" w:lineRule="auto"/>
        <w:jc w:val="both"/>
        <w:rPr>
          <w:bCs/>
          <w:kern w:val="32"/>
          <w:sz w:val="22"/>
          <w:szCs w:val="22"/>
        </w:rPr>
      </w:pPr>
      <w:r w:rsidRPr="00042768">
        <w:rPr>
          <w:bCs/>
          <w:kern w:val="32"/>
          <w:sz w:val="22"/>
          <w:szCs w:val="22"/>
        </w:rPr>
        <w:t>nato še koeficient;</w:t>
      </w:r>
    </w:p>
    <w:p w:rsidR="00F52F99" w:rsidRPr="00042768" w:rsidRDefault="00F52F99" w:rsidP="00F52F99">
      <w:pPr>
        <w:spacing w:line="276" w:lineRule="auto"/>
        <w:jc w:val="both"/>
        <w:rPr>
          <w:bCs/>
          <w:kern w:val="32"/>
          <w:sz w:val="22"/>
          <w:szCs w:val="22"/>
        </w:rPr>
      </w:pPr>
    </w:p>
    <w:p w:rsidR="00F52F99" w:rsidRPr="00B0026F" w:rsidRDefault="00B0026F" w:rsidP="00F52F99">
      <w:pPr>
        <w:spacing w:line="276" w:lineRule="auto"/>
        <w:jc w:val="both"/>
        <w:rPr>
          <w:sz w:val="22"/>
          <w:szCs w:val="22"/>
        </w:rPr>
      </w:pPr>
      <m:oMathPara>
        <m:oMathParaPr>
          <m:jc m:val="left"/>
        </m:oMathParaPr>
        <m:oMath>
          <m:r>
            <w:rPr>
              <w:rFonts w:ascii="Cambria Math" w:hAnsi="Cambria Math"/>
              <w:sz w:val="22"/>
              <w:szCs w:val="22"/>
            </w:rPr>
            <m:t>ξ=</m:t>
          </m:r>
          <m:f>
            <m:fPr>
              <m:ctrlPr>
                <w:rPr>
                  <w:rFonts w:ascii="Cambria Math" w:hAnsi="Cambria Math"/>
                  <w:i/>
                  <w:sz w:val="22"/>
                  <w:szCs w:val="22"/>
                </w:rPr>
              </m:ctrlPr>
            </m:fPr>
            <m:num>
              <m:r>
                <m:rPr>
                  <m:sty m:val="p"/>
                </m:rPr>
                <w:rPr>
                  <w:rFonts w:ascii="Cambria Math" w:hAnsi="Cambria Math"/>
                  <w:sz w:val="22"/>
                  <w:szCs w:val="22"/>
                </w:rPr>
                <m:t>η*</m:t>
              </m:r>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m</m:t>
                  </m:r>
                </m:sub>
              </m:sSub>
            </m:num>
            <m:den>
              <m:r>
                <w:rPr>
                  <w:rFonts w:ascii="Cambria Math" w:hAnsi="Cambria Math"/>
                  <w:sz w:val="22"/>
                  <w:szCs w:val="22"/>
                </w:rPr>
                <m:t>cosα</m:t>
              </m:r>
            </m:den>
          </m:f>
        </m:oMath>
      </m:oMathPara>
    </w:p>
    <w:p w:rsidR="00F52F99" w:rsidRPr="00042768" w:rsidRDefault="00F52F99" w:rsidP="00F52F99">
      <w:pPr>
        <w:spacing w:line="276" w:lineRule="auto"/>
        <w:jc w:val="both"/>
        <w:rPr>
          <w:bCs/>
          <w:kern w:val="32"/>
          <w:sz w:val="22"/>
          <w:szCs w:val="22"/>
        </w:rPr>
      </w:pPr>
    </w:p>
    <w:p w:rsidR="00F52F99" w:rsidRPr="00042768" w:rsidRDefault="00F52F99" w:rsidP="00F52F99">
      <w:pPr>
        <w:spacing w:line="276" w:lineRule="auto"/>
        <w:jc w:val="both"/>
        <w:rPr>
          <w:bCs/>
          <w:kern w:val="32"/>
          <w:sz w:val="22"/>
          <w:szCs w:val="22"/>
        </w:rPr>
      </w:pPr>
      <w:r w:rsidRPr="00042768">
        <w:rPr>
          <w:bCs/>
          <w:kern w:val="32"/>
          <w:sz w:val="22"/>
          <w:szCs w:val="22"/>
        </w:rPr>
        <w:t xml:space="preserve">Velikost kamna za izvedbo </w:t>
      </w:r>
      <w:proofErr w:type="spellStart"/>
      <w:r w:rsidRPr="00042768">
        <w:rPr>
          <w:bCs/>
          <w:kern w:val="32"/>
          <w:sz w:val="22"/>
          <w:szCs w:val="22"/>
        </w:rPr>
        <w:t>kamnometa</w:t>
      </w:r>
      <w:proofErr w:type="spellEnd"/>
      <w:r w:rsidRPr="00042768">
        <w:rPr>
          <w:bCs/>
          <w:kern w:val="32"/>
          <w:sz w:val="22"/>
          <w:szCs w:val="22"/>
        </w:rPr>
        <w:t xml:space="preserve"> se, ob izbranem faktorju varnosti – S, zmanem padcu dna potoka – I, pretočni globini – </w:t>
      </w:r>
      <w:proofErr w:type="spellStart"/>
      <w:r w:rsidRPr="00042768">
        <w:rPr>
          <w:bCs/>
          <w:kern w:val="32"/>
          <w:sz w:val="22"/>
          <w:szCs w:val="22"/>
        </w:rPr>
        <w:t>h</w:t>
      </w:r>
      <w:r w:rsidRPr="00042768">
        <w:rPr>
          <w:bCs/>
          <w:kern w:val="32"/>
          <w:sz w:val="22"/>
          <w:szCs w:val="22"/>
          <w:vertAlign w:val="subscript"/>
        </w:rPr>
        <w:t>max</w:t>
      </w:r>
      <w:proofErr w:type="spellEnd"/>
      <w:r w:rsidRPr="00042768">
        <w:rPr>
          <w:bCs/>
          <w:kern w:val="32"/>
          <w:sz w:val="22"/>
          <w:szCs w:val="22"/>
        </w:rPr>
        <w:t xml:space="preserve">, nagibu brežine – α in kotu notranjega trenja materiala brežine – Θ, izračuna po naslednjem </w:t>
      </w:r>
      <w:proofErr w:type="spellStart"/>
      <w:r w:rsidRPr="00042768">
        <w:rPr>
          <w:bCs/>
          <w:kern w:val="32"/>
          <w:sz w:val="22"/>
          <w:szCs w:val="22"/>
        </w:rPr>
        <w:t>obražcu</w:t>
      </w:r>
      <w:proofErr w:type="spellEnd"/>
      <w:r w:rsidRPr="00042768">
        <w:rPr>
          <w:bCs/>
          <w:kern w:val="32"/>
          <w:sz w:val="22"/>
          <w:szCs w:val="22"/>
        </w:rPr>
        <w:t xml:space="preserve">: </w:t>
      </w:r>
    </w:p>
    <w:p w:rsidR="00F52F99" w:rsidRPr="00042768" w:rsidRDefault="00F52F99" w:rsidP="00F52F99">
      <w:pPr>
        <w:spacing w:line="276" w:lineRule="auto"/>
        <w:jc w:val="both"/>
        <w:rPr>
          <w:bCs/>
          <w:kern w:val="32"/>
          <w:sz w:val="22"/>
          <w:szCs w:val="22"/>
        </w:rPr>
      </w:pPr>
    </w:p>
    <w:p w:rsidR="00F52F99" w:rsidRPr="00B0026F" w:rsidRDefault="00B0026F" w:rsidP="00F52F99">
      <w:pPr>
        <w:spacing w:line="276" w:lineRule="auto"/>
        <w:jc w:val="both"/>
        <w:rPr>
          <w:sz w:val="22"/>
          <w:szCs w:val="22"/>
        </w:rPr>
      </w:pPr>
      <m:oMathPara>
        <m:oMathParaPr>
          <m:jc m:val="left"/>
        </m:oMathParaPr>
        <m:oMath>
          <m:r>
            <w:rPr>
              <w:rFonts w:ascii="Cambria Math" w:hAnsi="Cambria Math"/>
              <w:sz w:val="22"/>
              <w:szCs w:val="22"/>
            </w:rPr>
            <m:t>S=</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m</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i/>
                  <w:sz w:val="22"/>
                  <w:szCs w:val="22"/>
                </w:rPr>
              </m:ctrlPr>
            </m:dPr>
            <m:e>
              <m:rad>
                <m:radPr>
                  <m:degHide m:val="1"/>
                  <m:ctrlPr>
                    <w:rPr>
                      <w:rFonts w:ascii="Cambria Math" w:hAnsi="Cambria Math"/>
                      <w:i/>
                      <w:sz w:val="22"/>
                      <w:szCs w:val="22"/>
                    </w:rPr>
                  </m:ctrlPr>
                </m:radPr>
                <m:deg/>
                <m:e>
                  <m:d>
                    <m:dPr>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ξ</m:t>
                          </m:r>
                        </m:e>
                        <m:sup>
                          <m:r>
                            <w:rPr>
                              <w:rFonts w:ascii="Cambria Math" w:hAnsi="Cambria Math"/>
                              <w:sz w:val="22"/>
                              <w:szCs w:val="22"/>
                            </w:rPr>
                            <m:t>2</m:t>
                          </m:r>
                        </m:sup>
                      </m:sSup>
                      <m:r>
                        <w:rPr>
                          <w:rFonts w:ascii="Cambria Math" w:hAnsi="Cambria Math"/>
                          <w:sz w:val="22"/>
                          <w:szCs w:val="22"/>
                        </w:rPr>
                        <m:t>+4</m:t>
                      </m:r>
                    </m:e>
                  </m:d>
                </m:e>
              </m:rad>
              <m:r>
                <w:rPr>
                  <w:rFonts w:ascii="Cambria Math" w:hAnsi="Cambria Math"/>
                  <w:sz w:val="22"/>
                  <w:szCs w:val="22"/>
                </w:rPr>
                <m:t>-ξ</m:t>
              </m:r>
            </m:e>
          </m:d>
          <m:r>
            <w:rPr>
              <w:rFonts w:ascii="Cambria Math" w:hAnsi="Cambria Math"/>
              <w:sz w:val="22"/>
              <w:szCs w:val="22"/>
            </w:rPr>
            <m:t xml:space="preserve"> </m:t>
          </m:r>
          <m:box>
            <m:boxPr>
              <m:opEmu m:val="1"/>
              <m:ctrlPr>
                <w:rPr>
                  <w:rFonts w:ascii="Cambria Math" w:hAnsi="Cambria Math"/>
                  <w:i/>
                  <w:sz w:val="22"/>
                  <w:szCs w:val="22"/>
                </w:rPr>
              </m:ctrlPr>
            </m:boxPr>
            <m:e>
              <m:groupChr>
                <m:groupChrPr>
                  <m:chr m:val="⇒"/>
                  <m:vertJc m:val="bot"/>
                  <m:ctrlPr>
                    <w:rPr>
                      <w:rFonts w:ascii="Cambria Math" w:hAnsi="Cambria Math"/>
                      <w:i/>
                      <w:sz w:val="22"/>
                      <w:szCs w:val="22"/>
                    </w:rPr>
                  </m:ctrlPr>
                </m:groupChrPr>
                <m:e/>
              </m:groupChr>
            </m:e>
          </m:box>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6,1*S*</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max</m:t>
                  </m:r>
                </m:sub>
              </m:sSub>
              <m:r>
                <w:rPr>
                  <w:rFonts w:ascii="Cambria Math" w:hAnsi="Cambria Math"/>
                  <w:sz w:val="22"/>
                  <w:szCs w:val="22"/>
                </w:rPr>
                <m:t>*I*</m:t>
              </m:r>
              <m:sSup>
                <m:sSupPr>
                  <m:ctrlPr>
                    <w:rPr>
                      <w:rFonts w:ascii="Cambria Math" w:hAnsi="Cambria Math"/>
                      <w:i/>
                      <w:sz w:val="22"/>
                      <w:szCs w:val="22"/>
                    </w:rPr>
                  </m:ctrlPr>
                </m:sSupPr>
                <m:e>
                  <m:r>
                    <w:rPr>
                      <w:rFonts w:ascii="Cambria Math" w:hAnsi="Cambria Math"/>
                      <w:sz w:val="22"/>
                      <w:szCs w:val="22"/>
                    </w:rPr>
                    <m:t>(tanα)</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(tanα)</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(S*tan</m:t>
                  </m:r>
                  <m:r>
                    <m:rPr>
                      <m:sty m:val="p"/>
                    </m:rPr>
                    <w:rPr>
                      <w:rFonts w:ascii="Cambria Math" w:hAnsi="Cambria Math"/>
                      <w:sz w:val="22"/>
                      <w:szCs w:val="22"/>
                    </w:rPr>
                    <m:t>Θ</m:t>
                  </m:r>
                  <m:r>
                    <w:rPr>
                      <w:rFonts w:ascii="Cambria Math" w:hAnsi="Cambria Math"/>
                      <w:sz w:val="22"/>
                      <w:szCs w:val="22"/>
                    </w:rPr>
                    <m:t>)</m:t>
                  </m:r>
                </m:e>
                <m:sup>
                  <m:r>
                    <w:rPr>
                      <w:rFonts w:ascii="Cambria Math" w:hAnsi="Cambria Math"/>
                      <w:sz w:val="22"/>
                      <w:szCs w:val="22"/>
                    </w:rPr>
                    <m:t>2</m:t>
                  </m:r>
                </m:sup>
              </m:sSup>
            </m:den>
          </m:f>
        </m:oMath>
      </m:oMathPara>
    </w:p>
    <w:p w:rsidR="00F52F99" w:rsidRPr="00042768" w:rsidRDefault="00F52F99" w:rsidP="00F52F99">
      <w:pPr>
        <w:spacing w:line="276" w:lineRule="auto"/>
        <w:jc w:val="both"/>
        <w:rPr>
          <w:bCs/>
          <w:kern w:val="32"/>
          <w:sz w:val="22"/>
          <w:szCs w:val="22"/>
        </w:rPr>
      </w:pPr>
    </w:p>
    <w:p w:rsidR="00F52F99" w:rsidRPr="00C06992" w:rsidRDefault="00F52F99" w:rsidP="00F52F99">
      <w:pPr>
        <w:spacing w:line="276" w:lineRule="auto"/>
        <w:jc w:val="both"/>
        <w:rPr>
          <w:sz w:val="22"/>
          <w:szCs w:val="22"/>
        </w:rPr>
      </w:pPr>
      <w:r>
        <w:rPr>
          <w:sz w:val="22"/>
          <w:szCs w:val="22"/>
        </w:rPr>
        <w:t>S = 1,25</w:t>
      </w:r>
      <w:r>
        <w:rPr>
          <w:sz w:val="22"/>
          <w:szCs w:val="22"/>
        </w:rPr>
        <w:tab/>
      </w:r>
      <w:r>
        <w:rPr>
          <w:sz w:val="22"/>
          <w:szCs w:val="22"/>
        </w:rPr>
        <w:tab/>
        <w:t>varnostni faktor zdrsa brežine, S&gt;1</w:t>
      </w:r>
      <w:r>
        <w:rPr>
          <w:sz w:val="22"/>
          <w:szCs w:val="22"/>
        </w:rPr>
        <w:tab/>
      </w:r>
      <w:r>
        <w:rPr>
          <w:sz w:val="22"/>
          <w:szCs w:val="22"/>
        </w:rPr>
        <w:tab/>
      </w:r>
      <w:r>
        <w:rPr>
          <w:sz w:val="22"/>
          <w:szCs w:val="22"/>
        </w:rPr>
        <w:tab/>
        <w:t>(/)</w:t>
      </w:r>
    </w:p>
    <w:p w:rsidR="00F52F99" w:rsidRDefault="00F52F99" w:rsidP="00F52F99">
      <w:pPr>
        <w:spacing w:line="276" w:lineRule="auto"/>
        <w:jc w:val="both"/>
        <w:rPr>
          <w:sz w:val="22"/>
          <w:szCs w:val="22"/>
        </w:rPr>
      </w:pPr>
      <w:proofErr w:type="spellStart"/>
      <w:r>
        <w:rPr>
          <w:sz w:val="22"/>
          <w:szCs w:val="22"/>
        </w:rPr>
        <w:t>h</w:t>
      </w:r>
      <w:r w:rsidRPr="009A689B">
        <w:rPr>
          <w:sz w:val="22"/>
          <w:szCs w:val="22"/>
          <w:vertAlign w:val="subscript"/>
        </w:rPr>
        <w:t>max</w:t>
      </w:r>
      <w:proofErr w:type="spellEnd"/>
      <w:r>
        <w:rPr>
          <w:sz w:val="22"/>
          <w:szCs w:val="22"/>
        </w:rPr>
        <w:t xml:space="preserve"> = 2,4</w:t>
      </w:r>
      <w:r w:rsidRPr="007B42B0">
        <w:rPr>
          <w:sz w:val="22"/>
          <w:szCs w:val="22"/>
        </w:rPr>
        <w:t>0</w:t>
      </w:r>
      <w:r>
        <w:rPr>
          <w:sz w:val="22"/>
          <w:szCs w:val="22"/>
        </w:rPr>
        <w:tab/>
      </w:r>
      <w:r>
        <w:rPr>
          <w:sz w:val="22"/>
          <w:szCs w:val="22"/>
        </w:rPr>
        <w:tab/>
        <w:t xml:space="preserve">maksimalna pretočna globina </w:t>
      </w:r>
      <w:r>
        <w:rPr>
          <w:sz w:val="22"/>
          <w:szCs w:val="22"/>
        </w:rPr>
        <w:tab/>
      </w:r>
      <w:r>
        <w:rPr>
          <w:sz w:val="22"/>
          <w:szCs w:val="22"/>
        </w:rPr>
        <w:tab/>
      </w:r>
      <w:r>
        <w:rPr>
          <w:sz w:val="22"/>
          <w:szCs w:val="22"/>
        </w:rPr>
        <w:tab/>
      </w:r>
      <w:r>
        <w:rPr>
          <w:sz w:val="22"/>
          <w:szCs w:val="22"/>
        </w:rPr>
        <w:tab/>
        <w:t>(m)</w:t>
      </w:r>
    </w:p>
    <w:p w:rsidR="00F52F99" w:rsidRDefault="00F52F99" w:rsidP="00F52F99">
      <w:pPr>
        <w:spacing w:line="276" w:lineRule="auto"/>
        <w:jc w:val="both"/>
        <w:rPr>
          <w:sz w:val="22"/>
          <w:szCs w:val="22"/>
        </w:rPr>
      </w:pPr>
      <w:r>
        <w:rPr>
          <w:sz w:val="22"/>
          <w:szCs w:val="22"/>
        </w:rPr>
        <w:t>I = 0,016</w:t>
      </w:r>
      <w:r>
        <w:rPr>
          <w:sz w:val="22"/>
          <w:szCs w:val="22"/>
        </w:rPr>
        <w:tab/>
      </w:r>
      <w:r>
        <w:rPr>
          <w:sz w:val="22"/>
          <w:szCs w:val="22"/>
        </w:rPr>
        <w:tab/>
        <w:t>padec dna struge</w:t>
      </w:r>
      <w:r>
        <w:rPr>
          <w:sz w:val="22"/>
          <w:szCs w:val="22"/>
        </w:rPr>
        <w:tab/>
      </w:r>
      <w:r>
        <w:rPr>
          <w:sz w:val="22"/>
          <w:szCs w:val="22"/>
        </w:rPr>
        <w:tab/>
      </w:r>
      <w:r>
        <w:rPr>
          <w:sz w:val="22"/>
          <w:szCs w:val="22"/>
        </w:rPr>
        <w:tab/>
      </w:r>
      <w:r>
        <w:rPr>
          <w:sz w:val="22"/>
          <w:szCs w:val="22"/>
        </w:rPr>
        <w:tab/>
      </w:r>
      <w:r>
        <w:rPr>
          <w:sz w:val="22"/>
          <w:szCs w:val="22"/>
        </w:rPr>
        <w:tab/>
        <w:t>(/)</w:t>
      </w:r>
    </w:p>
    <w:p w:rsidR="00F52F99" w:rsidRDefault="00F52F99" w:rsidP="00F52F99">
      <w:pPr>
        <w:spacing w:line="276" w:lineRule="auto"/>
        <w:jc w:val="both"/>
        <w:rPr>
          <w:sz w:val="22"/>
          <w:szCs w:val="22"/>
        </w:rPr>
      </w:pPr>
      <w:r>
        <w:rPr>
          <w:sz w:val="22"/>
          <w:szCs w:val="22"/>
        </w:rPr>
        <w:lastRenderedPageBreak/>
        <w:t>α = 45°</w:t>
      </w:r>
      <w:r>
        <w:rPr>
          <w:sz w:val="22"/>
          <w:szCs w:val="22"/>
        </w:rPr>
        <w:tab/>
      </w:r>
      <w:r>
        <w:rPr>
          <w:sz w:val="22"/>
          <w:szCs w:val="22"/>
        </w:rPr>
        <w:tab/>
      </w:r>
      <w:r>
        <w:rPr>
          <w:sz w:val="22"/>
          <w:szCs w:val="22"/>
        </w:rPr>
        <w:tab/>
        <w:t>nagib brežine</w:t>
      </w:r>
      <w:r>
        <w:rPr>
          <w:sz w:val="22"/>
          <w:szCs w:val="22"/>
        </w:rPr>
        <w:tab/>
      </w:r>
      <w:r>
        <w:rPr>
          <w:sz w:val="22"/>
          <w:szCs w:val="22"/>
        </w:rPr>
        <w:tab/>
      </w:r>
      <w:r>
        <w:rPr>
          <w:sz w:val="22"/>
          <w:szCs w:val="22"/>
        </w:rPr>
        <w:tab/>
      </w:r>
      <w:r>
        <w:rPr>
          <w:sz w:val="22"/>
          <w:szCs w:val="22"/>
        </w:rPr>
        <w:tab/>
      </w:r>
      <w:r>
        <w:rPr>
          <w:sz w:val="22"/>
          <w:szCs w:val="22"/>
        </w:rPr>
        <w:tab/>
      </w:r>
      <w:r>
        <w:rPr>
          <w:sz w:val="22"/>
          <w:szCs w:val="22"/>
        </w:rPr>
        <w:tab/>
        <w:t>(°)</w:t>
      </w:r>
    </w:p>
    <w:p w:rsidR="00F52F99" w:rsidRDefault="00F52F99" w:rsidP="00F52F99">
      <w:pPr>
        <w:spacing w:line="276" w:lineRule="auto"/>
        <w:jc w:val="both"/>
        <w:rPr>
          <w:sz w:val="22"/>
          <w:szCs w:val="22"/>
        </w:rPr>
      </w:pPr>
      <w:r>
        <w:rPr>
          <w:sz w:val="22"/>
          <w:szCs w:val="22"/>
        </w:rPr>
        <w:t>Θ = 21°</w:t>
      </w:r>
      <w:r>
        <w:rPr>
          <w:sz w:val="22"/>
          <w:szCs w:val="22"/>
        </w:rPr>
        <w:tab/>
      </w:r>
      <w:r>
        <w:rPr>
          <w:sz w:val="22"/>
          <w:szCs w:val="22"/>
        </w:rPr>
        <w:tab/>
      </w:r>
      <w:r>
        <w:rPr>
          <w:sz w:val="22"/>
          <w:szCs w:val="22"/>
        </w:rPr>
        <w:tab/>
        <w:t>kot notranjega trenja materiala brežine</w:t>
      </w:r>
      <w:r>
        <w:rPr>
          <w:sz w:val="22"/>
          <w:szCs w:val="22"/>
        </w:rPr>
        <w:tab/>
      </w:r>
      <w:r>
        <w:rPr>
          <w:sz w:val="22"/>
          <w:szCs w:val="22"/>
        </w:rPr>
        <w:tab/>
      </w:r>
      <w:r>
        <w:rPr>
          <w:sz w:val="22"/>
          <w:szCs w:val="22"/>
        </w:rPr>
        <w:tab/>
        <w:t>(°)</w:t>
      </w:r>
    </w:p>
    <w:p w:rsidR="009F580C" w:rsidRPr="00042768" w:rsidRDefault="009F580C" w:rsidP="009F580C">
      <w:pPr>
        <w:spacing w:line="276" w:lineRule="auto"/>
        <w:jc w:val="both"/>
        <w:rPr>
          <w:bCs/>
          <w:kern w:val="32"/>
          <w:sz w:val="22"/>
          <w:szCs w:val="22"/>
        </w:rPr>
      </w:pPr>
    </w:p>
    <w:p w:rsidR="009F580C" w:rsidRPr="00B0026F" w:rsidRDefault="00B0026F" w:rsidP="009F580C">
      <w:pPr>
        <w:spacing w:line="276" w:lineRule="auto"/>
        <w:jc w:val="both"/>
        <w:rPr>
          <w:sz w:val="22"/>
          <w:szCs w:val="22"/>
        </w:rPr>
      </w:pPr>
      <m:oMathPara>
        <m:oMathParaPr>
          <m:jc m:val="left"/>
        </m:oMathParaPr>
        <m:oMath>
          <m:r>
            <w:rPr>
              <w:rFonts w:ascii="Cambria Math" w:hAnsi="Cambria Math"/>
              <w:sz w:val="22"/>
              <w:szCs w:val="22"/>
            </w:rPr>
            <m:t>d=</m:t>
          </m:r>
          <m:f>
            <m:fPr>
              <m:ctrlPr>
                <w:rPr>
                  <w:rFonts w:ascii="Cambria Math" w:hAnsi="Cambria Math"/>
                  <w:i/>
                  <w:sz w:val="22"/>
                  <w:szCs w:val="22"/>
                </w:rPr>
              </m:ctrlPr>
            </m:fPr>
            <m:num>
              <m:r>
                <w:rPr>
                  <w:rFonts w:ascii="Cambria Math" w:hAnsi="Cambria Math"/>
                  <w:sz w:val="22"/>
                  <w:szCs w:val="22"/>
                </w:rPr>
                <m:t>6,1*1,25*2,40*0,016*</m:t>
              </m:r>
              <m:sSup>
                <m:sSupPr>
                  <m:ctrlPr>
                    <w:rPr>
                      <w:rFonts w:ascii="Cambria Math" w:hAnsi="Cambria Math"/>
                      <w:i/>
                      <w:sz w:val="22"/>
                      <w:szCs w:val="22"/>
                    </w:rPr>
                  </m:ctrlPr>
                </m:sSupPr>
                <m:e>
                  <m:r>
                    <w:rPr>
                      <w:rFonts w:ascii="Cambria Math" w:hAnsi="Cambria Math"/>
                      <w:sz w:val="22"/>
                      <w:szCs w:val="22"/>
                    </w:rPr>
                    <m:t>(tan45°)</m:t>
                  </m:r>
                </m:e>
                <m:sup>
                  <m:r>
                    <w:rPr>
                      <w:rFonts w:ascii="Cambria Math" w:hAnsi="Cambria Math"/>
                      <w:sz w:val="22"/>
                      <w:szCs w:val="22"/>
                    </w:rPr>
                    <m:t>2</m:t>
                  </m:r>
                </m:sup>
              </m:sSup>
            </m:num>
            <m:den>
              <m:sSup>
                <m:sSupPr>
                  <m:ctrlPr>
                    <w:rPr>
                      <w:rFonts w:ascii="Cambria Math" w:hAnsi="Cambria Math"/>
                      <w:i/>
                      <w:sz w:val="22"/>
                      <w:szCs w:val="22"/>
                    </w:rPr>
                  </m:ctrlPr>
                </m:sSupPr>
                <m:e>
                  <m:r>
                    <w:rPr>
                      <w:rFonts w:ascii="Cambria Math" w:hAnsi="Cambria Math"/>
                      <w:sz w:val="22"/>
                      <w:szCs w:val="22"/>
                    </w:rPr>
                    <m:t>(tan45°)</m:t>
                  </m:r>
                </m:e>
                <m:sup>
                  <m:r>
                    <w:rPr>
                      <w:rFonts w:ascii="Cambria Math" w:hAnsi="Cambria Math"/>
                      <w:sz w:val="22"/>
                      <w:szCs w:val="22"/>
                    </w:rPr>
                    <m:t>2</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(1,25*tan20°)</m:t>
                  </m:r>
                </m:e>
                <m:sup>
                  <m:r>
                    <w:rPr>
                      <w:rFonts w:ascii="Cambria Math" w:hAnsi="Cambria Math"/>
                      <w:sz w:val="22"/>
                      <w:szCs w:val="22"/>
                    </w:rPr>
                    <m:t>2</m:t>
                  </m:r>
                </m:sup>
              </m:sSup>
            </m:den>
          </m:f>
          <m:r>
            <w:rPr>
              <w:rFonts w:ascii="Cambria Math" w:hAnsi="Cambria Math"/>
              <w:sz w:val="22"/>
              <w:szCs w:val="22"/>
            </w:rPr>
            <m:t>=0,37 m</m:t>
          </m:r>
        </m:oMath>
      </m:oMathPara>
    </w:p>
    <w:p w:rsidR="00F52F99" w:rsidRPr="00042768" w:rsidRDefault="00F52F99" w:rsidP="00F52F99">
      <w:pPr>
        <w:spacing w:line="276" w:lineRule="auto"/>
        <w:jc w:val="both"/>
        <w:rPr>
          <w:bCs/>
          <w:kern w:val="32"/>
          <w:sz w:val="22"/>
          <w:szCs w:val="22"/>
        </w:rPr>
      </w:pPr>
    </w:p>
    <w:p w:rsidR="00F52F99" w:rsidRDefault="00F52F99" w:rsidP="00F52F99">
      <w:pPr>
        <w:spacing w:line="276" w:lineRule="auto"/>
        <w:jc w:val="both"/>
        <w:rPr>
          <w:sz w:val="22"/>
          <w:szCs w:val="22"/>
        </w:rPr>
      </w:pPr>
      <w:r>
        <w:rPr>
          <w:sz w:val="22"/>
          <w:szCs w:val="22"/>
        </w:rPr>
        <w:t xml:space="preserve">Za izvedbo </w:t>
      </w:r>
      <w:proofErr w:type="spellStart"/>
      <w:r>
        <w:rPr>
          <w:sz w:val="22"/>
          <w:szCs w:val="22"/>
        </w:rPr>
        <w:t>kamnom</w:t>
      </w:r>
      <w:r w:rsidR="009F580C">
        <w:rPr>
          <w:sz w:val="22"/>
          <w:szCs w:val="22"/>
        </w:rPr>
        <w:t>eta</w:t>
      </w:r>
      <w:proofErr w:type="spellEnd"/>
      <w:r w:rsidR="009F580C">
        <w:rPr>
          <w:sz w:val="22"/>
          <w:szCs w:val="22"/>
        </w:rPr>
        <w:t xml:space="preserve"> predlagam kamenje premera </w:t>
      </w:r>
      <w:r w:rsidR="00215CFA">
        <w:rPr>
          <w:sz w:val="22"/>
          <w:szCs w:val="22"/>
        </w:rPr>
        <w:t>3</w:t>
      </w:r>
      <w:r w:rsidR="00F85933">
        <w:rPr>
          <w:sz w:val="22"/>
          <w:szCs w:val="22"/>
        </w:rPr>
        <w:t>0</w:t>
      </w:r>
      <w:r w:rsidR="00215CFA">
        <w:rPr>
          <w:sz w:val="22"/>
          <w:szCs w:val="22"/>
        </w:rPr>
        <w:t xml:space="preserve"> – 4</w:t>
      </w:r>
      <w:r>
        <w:rPr>
          <w:sz w:val="22"/>
          <w:szCs w:val="22"/>
        </w:rPr>
        <w:t>0 cm.</w:t>
      </w:r>
    </w:p>
    <w:p w:rsidR="00481085" w:rsidRPr="00481085" w:rsidRDefault="00481085" w:rsidP="00481085"/>
    <w:p w:rsidR="00481085" w:rsidRPr="00481085" w:rsidRDefault="00481085" w:rsidP="00481085">
      <w:pPr>
        <w:pStyle w:val="Naslov1"/>
        <w:numPr>
          <w:ilvl w:val="0"/>
          <w:numId w:val="9"/>
        </w:numPr>
        <w:rPr>
          <w:rFonts w:ascii="Arial" w:hAnsi="Arial" w:cs="Arial"/>
          <w:sz w:val="24"/>
          <w:szCs w:val="24"/>
        </w:rPr>
      </w:pPr>
      <w:r>
        <w:rPr>
          <w:rFonts w:ascii="Arial" w:hAnsi="Arial" w:cs="Arial"/>
          <w:sz w:val="24"/>
          <w:szCs w:val="24"/>
        </w:rPr>
        <w:t>IZRAČUN VIŠINE EROZIJSKE ZAŠČITE</w:t>
      </w:r>
    </w:p>
    <w:p w:rsidR="002C22F6" w:rsidRDefault="002C22F6" w:rsidP="00481085"/>
    <w:p w:rsidR="00481085" w:rsidRDefault="002C22F6" w:rsidP="00481085">
      <w:r>
        <w:t>Najprej določimo maksimalno strižno napetost na brežini:</w:t>
      </w:r>
    </w:p>
    <w:p w:rsidR="002C22F6" w:rsidRDefault="002C22F6" w:rsidP="00481085"/>
    <w:p w:rsidR="00183CEF" w:rsidRPr="00183CEF" w:rsidRDefault="00944A63" w:rsidP="00481085">
      <m:oMathPara>
        <m:oMathParaPr>
          <m:jc m:val="left"/>
        </m:oMathParaPr>
        <m:oMath>
          <m:sSub>
            <m:sSubPr>
              <m:ctrlPr>
                <w:rPr>
                  <w:rFonts w:ascii="Cambria Math" w:hAnsi="Cambria Math"/>
                  <w:i/>
                </w:rPr>
              </m:ctrlPr>
            </m:sSubPr>
            <m:e>
              <m:r>
                <w:rPr>
                  <w:rFonts w:ascii="Cambria Math" w:hAnsi="Cambria Math"/>
                </w:rPr>
                <m:t>τ</m:t>
              </m:r>
            </m:e>
            <m:sub>
              <m:r>
                <w:rPr>
                  <w:rFonts w:ascii="Cambria Math" w:hAnsi="Cambria Math"/>
                </w:rPr>
                <m:t>b,max</m:t>
              </m:r>
            </m:sub>
          </m:sSub>
          <m:r>
            <w:rPr>
              <w:rFonts w:ascii="Cambria Math" w:hAnsi="Cambria Math"/>
            </w:rPr>
            <m:t>=0.77*ρ*g*</m:t>
          </m:r>
          <m:sSub>
            <m:sSubPr>
              <m:ctrlPr>
                <w:rPr>
                  <w:rFonts w:ascii="Cambria Math" w:hAnsi="Cambria Math"/>
                  <w:i/>
                </w:rPr>
              </m:ctrlPr>
            </m:sSubPr>
            <m:e>
              <m:r>
                <w:rPr>
                  <w:rFonts w:ascii="Cambria Math" w:hAnsi="Cambria Math"/>
                </w:rPr>
                <m:t>h</m:t>
              </m:r>
            </m:e>
            <m:sub>
              <m:r>
                <w:rPr>
                  <w:rFonts w:ascii="Cambria Math" w:hAnsi="Cambria Math"/>
                </w:rPr>
                <m:t>max</m:t>
              </m:r>
            </m:sub>
          </m:sSub>
          <m:r>
            <w:rPr>
              <w:rFonts w:ascii="Cambria Math" w:hAnsi="Cambria Math"/>
            </w:rPr>
            <m:t>*I</m:t>
          </m:r>
        </m:oMath>
      </m:oMathPara>
    </w:p>
    <w:p w:rsidR="002C22F6" w:rsidRPr="00183CEF" w:rsidRDefault="00944A63" w:rsidP="00481085">
      <m:oMathPara>
        <m:oMathParaPr>
          <m:jc m:val="left"/>
        </m:oMathParaPr>
        <m:oMath>
          <m:sSub>
            <m:sSubPr>
              <m:ctrlPr>
                <w:rPr>
                  <w:rFonts w:ascii="Cambria Math" w:hAnsi="Cambria Math"/>
                  <w:i/>
                </w:rPr>
              </m:ctrlPr>
            </m:sSubPr>
            <m:e>
              <m:r>
                <w:rPr>
                  <w:rFonts w:ascii="Cambria Math" w:hAnsi="Cambria Math"/>
                </w:rPr>
                <m:t>τ</m:t>
              </m:r>
            </m:e>
            <m:sub>
              <m:r>
                <w:rPr>
                  <w:rFonts w:ascii="Cambria Math" w:hAnsi="Cambria Math"/>
                </w:rPr>
                <m:t>b,max</m:t>
              </m:r>
            </m:sub>
          </m:sSub>
          <m:r>
            <w:rPr>
              <w:rFonts w:ascii="Cambria Math" w:hAnsi="Cambria Math"/>
            </w:rPr>
            <m:t>=0.77*1000</m:t>
          </m:r>
          <m:f>
            <m:fPr>
              <m:type m:val="lin"/>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*9,81</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*2,4m*0.016=</m:t>
                  </m:r>
                </m:den>
              </m:f>
            </m:den>
          </m:f>
          <m:r>
            <w:rPr>
              <w:rFonts w:ascii="Cambria Math" w:hAnsi="Cambria Math"/>
            </w:rPr>
            <m:t>290Pa=0.29kPa</m:t>
          </m:r>
        </m:oMath>
      </m:oMathPara>
    </w:p>
    <w:p w:rsidR="00183CEF" w:rsidRDefault="00183CEF" w:rsidP="00481085"/>
    <w:p w:rsidR="00183CEF" w:rsidRDefault="00183CEF" w:rsidP="00183CEF">
      <w:pPr>
        <w:spacing w:line="276" w:lineRule="auto"/>
        <w:jc w:val="both"/>
        <w:rPr>
          <w:sz w:val="22"/>
          <w:szCs w:val="22"/>
        </w:rPr>
      </w:pPr>
      <w:proofErr w:type="spellStart"/>
      <w:r>
        <w:rPr>
          <w:sz w:val="22"/>
          <w:szCs w:val="22"/>
        </w:rPr>
        <w:t>h</w:t>
      </w:r>
      <w:r w:rsidRPr="009A689B">
        <w:rPr>
          <w:sz w:val="22"/>
          <w:szCs w:val="22"/>
          <w:vertAlign w:val="subscript"/>
        </w:rPr>
        <w:t>max</w:t>
      </w:r>
      <w:proofErr w:type="spellEnd"/>
      <w:r>
        <w:rPr>
          <w:sz w:val="22"/>
          <w:szCs w:val="22"/>
        </w:rPr>
        <w:t xml:space="preserve"> = 2,4</w:t>
      </w:r>
      <w:r w:rsidRPr="007B42B0">
        <w:rPr>
          <w:sz w:val="22"/>
          <w:szCs w:val="22"/>
        </w:rPr>
        <w:t>0</w:t>
      </w:r>
      <w:r>
        <w:rPr>
          <w:sz w:val="22"/>
          <w:szCs w:val="22"/>
        </w:rPr>
        <w:tab/>
      </w:r>
      <w:r>
        <w:rPr>
          <w:sz w:val="22"/>
          <w:szCs w:val="22"/>
        </w:rPr>
        <w:tab/>
        <w:t xml:space="preserve">maksimalna pretočna globina </w:t>
      </w:r>
      <w:r>
        <w:rPr>
          <w:sz w:val="22"/>
          <w:szCs w:val="22"/>
        </w:rPr>
        <w:tab/>
      </w:r>
      <w:r>
        <w:rPr>
          <w:sz w:val="22"/>
          <w:szCs w:val="22"/>
        </w:rPr>
        <w:tab/>
      </w:r>
      <w:r>
        <w:rPr>
          <w:sz w:val="22"/>
          <w:szCs w:val="22"/>
        </w:rPr>
        <w:tab/>
      </w:r>
      <w:r>
        <w:rPr>
          <w:sz w:val="22"/>
          <w:szCs w:val="22"/>
        </w:rPr>
        <w:tab/>
        <w:t>(m)</w:t>
      </w:r>
    </w:p>
    <w:p w:rsidR="00183CEF" w:rsidRDefault="00183CEF" w:rsidP="00183CEF">
      <w:pPr>
        <w:spacing w:line="276" w:lineRule="auto"/>
        <w:jc w:val="both"/>
        <w:rPr>
          <w:sz w:val="22"/>
          <w:szCs w:val="22"/>
        </w:rPr>
      </w:pPr>
      <w:r>
        <w:rPr>
          <w:sz w:val="22"/>
          <w:szCs w:val="22"/>
        </w:rPr>
        <w:t>I = 0,016</w:t>
      </w:r>
      <w:r>
        <w:rPr>
          <w:sz w:val="22"/>
          <w:szCs w:val="22"/>
        </w:rPr>
        <w:tab/>
      </w:r>
      <w:r>
        <w:rPr>
          <w:sz w:val="22"/>
          <w:szCs w:val="22"/>
        </w:rPr>
        <w:tab/>
        <w:t>padec dna struge</w:t>
      </w:r>
      <w:r>
        <w:rPr>
          <w:sz w:val="22"/>
          <w:szCs w:val="22"/>
        </w:rPr>
        <w:tab/>
      </w:r>
      <w:r>
        <w:rPr>
          <w:sz w:val="22"/>
          <w:szCs w:val="22"/>
        </w:rPr>
        <w:tab/>
      </w:r>
      <w:r>
        <w:rPr>
          <w:sz w:val="22"/>
          <w:szCs w:val="22"/>
        </w:rPr>
        <w:tab/>
      </w:r>
      <w:r>
        <w:rPr>
          <w:sz w:val="22"/>
          <w:szCs w:val="22"/>
        </w:rPr>
        <w:tab/>
      </w:r>
      <w:r>
        <w:rPr>
          <w:sz w:val="22"/>
          <w:szCs w:val="22"/>
        </w:rPr>
        <w:tab/>
        <w:t>(/)</w:t>
      </w:r>
    </w:p>
    <w:p w:rsidR="00183CEF" w:rsidRDefault="00183CEF" w:rsidP="00183CEF">
      <w:pPr>
        <w:spacing w:line="276" w:lineRule="auto"/>
        <w:jc w:val="both"/>
        <w:rPr>
          <w:sz w:val="22"/>
          <w:szCs w:val="22"/>
        </w:rPr>
      </w:pPr>
      <w:proofErr w:type="spellStart"/>
      <w:r>
        <w:rPr>
          <w:sz w:val="22"/>
          <w:szCs w:val="22"/>
        </w:rPr>
        <w:t>τ</w:t>
      </w:r>
      <w:r>
        <w:rPr>
          <w:sz w:val="22"/>
          <w:szCs w:val="22"/>
          <w:vertAlign w:val="subscript"/>
        </w:rPr>
        <w:t>b,m</w:t>
      </w:r>
      <w:r w:rsidRPr="009A689B">
        <w:rPr>
          <w:sz w:val="22"/>
          <w:szCs w:val="22"/>
          <w:vertAlign w:val="subscript"/>
        </w:rPr>
        <w:t>ax</w:t>
      </w:r>
      <w:proofErr w:type="spellEnd"/>
      <w:r>
        <w:rPr>
          <w:sz w:val="22"/>
          <w:szCs w:val="22"/>
        </w:rPr>
        <w:t xml:space="preserve"> </w:t>
      </w:r>
      <w:r>
        <w:rPr>
          <w:sz w:val="22"/>
          <w:szCs w:val="22"/>
        </w:rPr>
        <w:tab/>
      </w:r>
      <w:r>
        <w:rPr>
          <w:sz w:val="22"/>
          <w:szCs w:val="22"/>
        </w:rPr>
        <w:tab/>
      </w:r>
      <w:r>
        <w:rPr>
          <w:sz w:val="22"/>
          <w:szCs w:val="22"/>
        </w:rPr>
        <w:tab/>
      </w:r>
      <w:proofErr w:type="spellStart"/>
      <w:r>
        <w:rPr>
          <w:sz w:val="22"/>
          <w:szCs w:val="22"/>
        </w:rPr>
        <w:t>max</w:t>
      </w:r>
      <w:proofErr w:type="spellEnd"/>
      <w:r>
        <w:rPr>
          <w:sz w:val="22"/>
          <w:szCs w:val="22"/>
        </w:rPr>
        <w:t>. Strižna napetost na brežini</w:t>
      </w:r>
      <w:r>
        <w:rPr>
          <w:sz w:val="22"/>
          <w:szCs w:val="22"/>
        </w:rPr>
        <w:tab/>
      </w:r>
      <w:r>
        <w:rPr>
          <w:sz w:val="22"/>
          <w:szCs w:val="22"/>
        </w:rPr>
        <w:tab/>
      </w:r>
      <w:r>
        <w:rPr>
          <w:sz w:val="22"/>
          <w:szCs w:val="22"/>
        </w:rPr>
        <w:tab/>
      </w:r>
      <w:r>
        <w:rPr>
          <w:sz w:val="22"/>
          <w:szCs w:val="22"/>
        </w:rPr>
        <w:tab/>
        <w:t>(kPa)</w:t>
      </w:r>
    </w:p>
    <w:p w:rsidR="002C22F6" w:rsidRDefault="002C22F6" w:rsidP="00481085"/>
    <w:p w:rsidR="00183CEF" w:rsidRDefault="00E17D76" w:rsidP="00E17D76">
      <w:pPr>
        <w:jc w:val="both"/>
      </w:pPr>
      <w:r>
        <w:t xml:space="preserve">Pri </w:t>
      </w:r>
      <m:oMath>
        <m:sSub>
          <m:sSubPr>
            <m:ctrlPr>
              <w:rPr>
                <w:rFonts w:ascii="Cambria Math" w:hAnsi="Cambria Math"/>
                <w:i/>
              </w:rPr>
            </m:ctrlPr>
          </m:sSubPr>
          <m:e>
            <m:r>
              <w:rPr>
                <w:rFonts w:ascii="Cambria Math" w:hAnsi="Cambria Math"/>
              </w:rPr>
              <m:t>τ</m:t>
            </m:r>
          </m:e>
          <m:sub>
            <m:r>
              <w:rPr>
                <w:rFonts w:ascii="Cambria Math" w:hAnsi="Cambria Math"/>
              </w:rPr>
              <m:t>b,max</m:t>
            </m:r>
          </m:sub>
        </m:sSub>
        <m:r>
          <w:rPr>
            <w:rFonts w:ascii="Cambria Math" w:hAnsi="Cambria Math"/>
          </w:rPr>
          <m:t>=0.29kPa</m:t>
        </m:r>
      </m:oMath>
      <w:r>
        <w:t xml:space="preserve"> se prične prodni premik. Na podlagi globine poplavne vode določimo višino do katere je potrebno izvesti zavarovanje brežine.</w:t>
      </w:r>
    </w:p>
    <w:tbl>
      <w:tblPr>
        <w:tblW w:w="4962" w:type="dxa"/>
        <w:tblCellMar>
          <w:left w:w="70" w:type="dxa"/>
          <w:right w:w="70" w:type="dxa"/>
        </w:tblCellMar>
        <w:tblLook w:val="04A0" w:firstRow="1" w:lastRow="0" w:firstColumn="1" w:lastColumn="0" w:noHBand="0" w:noVBand="1"/>
      </w:tblPr>
      <w:tblGrid>
        <w:gridCol w:w="960"/>
        <w:gridCol w:w="977"/>
        <w:gridCol w:w="3025"/>
      </w:tblGrid>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rPr>
                <w:rFonts w:ascii="Calibri" w:hAnsi="Calibri"/>
                <w:color w:val="000000"/>
                <w:sz w:val="22"/>
                <w:szCs w:val="22"/>
              </w:rPr>
            </w:pPr>
            <w:r>
              <w:rPr>
                <w:rFonts w:ascii="Calibri" w:hAnsi="Calibri"/>
                <w:color w:val="000000"/>
                <w:sz w:val="22"/>
                <w:szCs w:val="22"/>
              </w:rPr>
              <w:t>H (m)</w:t>
            </w:r>
          </w:p>
        </w:tc>
        <w:tc>
          <w:tcPr>
            <w:tcW w:w="977" w:type="dxa"/>
            <w:tcBorders>
              <w:top w:val="nil"/>
              <w:left w:val="nil"/>
              <w:bottom w:val="nil"/>
              <w:right w:val="nil"/>
            </w:tcBorders>
            <w:shd w:val="clear" w:color="auto" w:fill="auto"/>
            <w:noWrap/>
            <w:vAlign w:val="bottom"/>
            <w:hideMark/>
          </w:tcPr>
          <w:p w:rsidR="00E17D76" w:rsidRDefault="00E17D76">
            <w:pPr>
              <w:rPr>
                <w:rFonts w:ascii="Calibri" w:hAnsi="Calibri"/>
                <w:color w:val="000000"/>
                <w:sz w:val="22"/>
                <w:szCs w:val="22"/>
              </w:rPr>
            </w:pPr>
            <w:r>
              <w:rPr>
                <w:rFonts w:ascii="Calibri" w:hAnsi="Calibri"/>
                <w:color w:val="000000"/>
                <w:sz w:val="22"/>
                <w:szCs w:val="22"/>
              </w:rPr>
              <w:t>τ (kPa)</w:t>
            </w:r>
          </w:p>
        </w:tc>
        <w:tc>
          <w:tcPr>
            <w:tcW w:w="3025" w:type="dxa"/>
            <w:tcBorders>
              <w:top w:val="nil"/>
              <w:left w:val="nil"/>
              <w:bottom w:val="nil"/>
              <w:right w:val="nil"/>
            </w:tcBorders>
            <w:shd w:val="clear" w:color="auto" w:fill="auto"/>
            <w:noWrap/>
            <w:vAlign w:val="bottom"/>
            <w:hideMark/>
          </w:tcPr>
          <w:p w:rsidR="00E17D76" w:rsidRDefault="00E17D76">
            <w:pPr>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380.55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0.376704</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380.75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0.345312</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380.95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0.31392</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6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381.15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0.282528</w:t>
            </w:r>
          </w:p>
        </w:tc>
        <w:tc>
          <w:tcPr>
            <w:tcW w:w="3025" w:type="dxa"/>
            <w:tcBorders>
              <w:top w:val="nil"/>
              <w:left w:val="nil"/>
              <w:bottom w:val="nil"/>
              <w:right w:val="nil"/>
            </w:tcBorders>
            <w:shd w:val="clear" w:color="auto" w:fill="auto"/>
            <w:noWrap/>
            <w:vAlign w:val="bottom"/>
            <w:hideMark/>
          </w:tcPr>
          <w:p w:rsidR="00E17D76" w:rsidRDefault="00E17D76">
            <w:pPr>
              <w:rPr>
                <w:rFonts w:ascii="Calibri" w:hAnsi="Calibri"/>
                <w:color w:val="000000"/>
                <w:sz w:val="22"/>
                <w:szCs w:val="22"/>
              </w:rPr>
            </w:pPr>
            <w:r>
              <w:rPr>
                <w:rFonts w:ascii="Calibri" w:hAnsi="Calibri"/>
                <w:color w:val="000000"/>
                <w:sz w:val="22"/>
                <w:szCs w:val="22"/>
              </w:rPr>
              <w:t>H</w:t>
            </w:r>
            <w:r>
              <w:rPr>
                <w:rFonts w:ascii="Calibri" w:hAnsi="Calibri"/>
                <w:color w:val="000000"/>
                <w:sz w:val="22"/>
                <w:szCs w:val="22"/>
                <w:vertAlign w:val="subscript"/>
              </w:rPr>
              <w:t>(zavarovanja)</w:t>
            </w:r>
            <w:r>
              <w:rPr>
                <w:rFonts w:ascii="Calibri" w:hAnsi="Calibri"/>
                <w:color w:val="000000"/>
                <w:sz w:val="22"/>
                <w:szCs w:val="22"/>
              </w:rPr>
              <w:t>=0.6 m</w:t>
            </w: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381.35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0.251136</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381.55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0.219744</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381.75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0.188352</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381.95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0.15696</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382.15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0.125568</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382.35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0.094176</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382.55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0.062784</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382.75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0.031392</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r w:rsidR="00E17D76" w:rsidTr="00E17D76">
        <w:trPr>
          <w:trHeight w:val="300"/>
        </w:trPr>
        <w:tc>
          <w:tcPr>
            <w:tcW w:w="960"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382.95</w:t>
            </w:r>
          </w:p>
        </w:tc>
        <w:tc>
          <w:tcPr>
            <w:tcW w:w="977"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r>
              <w:rPr>
                <w:rFonts w:ascii="Calibri" w:hAnsi="Calibri"/>
                <w:color w:val="000000"/>
                <w:sz w:val="22"/>
                <w:szCs w:val="22"/>
              </w:rPr>
              <w:t>0</w:t>
            </w:r>
          </w:p>
        </w:tc>
        <w:tc>
          <w:tcPr>
            <w:tcW w:w="3025" w:type="dxa"/>
            <w:tcBorders>
              <w:top w:val="nil"/>
              <w:left w:val="nil"/>
              <w:bottom w:val="nil"/>
              <w:right w:val="nil"/>
            </w:tcBorders>
            <w:shd w:val="clear" w:color="auto" w:fill="auto"/>
            <w:noWrap/>
            <w:vAlign w:val="bottom"/>
            <w:hideMark/>
          </w:tcPr>
          <w:p w:rsidR="00E17D76" w:rsidRDefault="00E17D76">
            <w:pPr>
              <w:jc w:val="right"/>
              <w:rPr>
                <w:rFonts w:ascii="Calibri" w:hAnsi="Calibri"/>
                <w:color w:val="000000"/>
                <w:sz w:val="22"/>
                <w:szCs w:val="22"/>
              </w:rPr>
            </w:pPr>
          </w:p>
        </w:tc>
      </w:tr>
    </w:tbl>
    <w:p w:rsidR="00183CEF" w:rsidRDefault="00183CEF" w:rsidP="00481085"/>
    <w:p w:rsidR="00E17D76" w:rsidRDefault="00E17D76" w:rsidP="00481085">
      <w:r>
        <w:t>Zavarovanje brežine vodotoka se izvede do višine 0,6 m.</w:t>
      </w:r>
    </w:p>
    <w:p w:rsidR="00481085" w:rsidRPr="00481085" w:rsidRDefault="00481085" w:rsidP="00481085"/>
    <w:p w:rsidR="00C40BA2" w:rsidRDefault="00C40BA2" w:rsidP="00C40BA2">
      <w:pPr>
        <w:pStyle w:val="Naslov1"/>
        <w:numPr>
          <w:ilvl w:val="0"/>
          <w:numId w:val="9"/>
        </w:numPr>
        <w:rPr>
          <w:rFonts w:ascii="Arial" w:hAnsi="Arial" w:cs="Arial"/>
          <w:sz w:val="24"/>
          <w:szCs w:val="24"/>
        </w:rPr>
      </w:pPr>
      <w:r>
        <w:rPr>
          <w:rFonts w:ascii="Arial" w:hAnsi="Arial" w:cs="Arial"/>
          <w:sz w:val="24"/>
          <w:szCs w:val="24"/>
        </w:rPr>
        <w:t>GRADBENE URIDTVE VODOTOKA</w:t>
      </w:r>
    </w:p>
    <w:p w:rsidR="00C40BA2" w:rsidRPr="00231343" w:rsidRDefault="00C40BA2" w:rsidP="00C40BA2">
      <w:pPr>
        <w:rPr>
          <w:bCs/>
          <w:kern w:val="32"/>
          <w:sz w:val="22"/>
          <w:szCs w:val="22"/>
        </w:rPr>
      </w:pPr>
    </w:p>
    <w:p w:rsidR="00F122D7" w:rsidRDefault="00F122D7" w:rsidP="00F122D7">
      <w:pPr>
        <w:spacing w:line="276" w:lineRule="auto"/>
        <w:jc w:val="both"/>
        <w:rPr>
          <w:bCs/>
          <w:kern w:val="32"/>
          <w:sz w:val="22"/>
          <w:szCs w:val="22"/>
        </w:rPr>
      </w:pPr>
      <w:r>
        <w:rPr>
          <w:bCs/>
          <w:kern w:val="32"/>
          <w:sz w:val="22"/>
          <w:szCs w:val="22"/>
        </w:rPr>
        <w:t xml:space="preserve">V skladu s »Hidrološko hidravlična študija in karte poplave erozijske nevarnosti za Občino Šoštanj« je obravnavano območje predvideno kot </w:t>
      </w:r>
      <w:proofErr w:type="spellStart"/>
      <w:r>
        <w:rPr>
          <w:bCs/>
          <w:kern w:val="32"/>
          <w:sz w:val="22"/>
          <w:szCs w:val="22"/>
        </w:rPr>
        <w:t>razlivno</w:t>
      </w:r>
      <w:proofErr w:type="spellEnd"/>
      <w:r>
        <w:rPr>
          <w:bCs/>
          <w:kern w:val="32"/>
          <w:sz w:val="22"/>
          <w:szCs w:val="22"/>
        </w:rPr>
        <w:t xml:space="preserve"> območje v primeru pojava stoletnih voda. Izvedba večjih regulacijskih del ni </w:t>
      </w:r>
      <w:proofErr w:type="spellStart"/>
      <w:r>
        <w:rPr>
          <w:bCs/>
          <w:kern w:val="32"/>
          <w:sz w:val="22"/>
          <w:szCs w:val="22"/>
        </w:rPr>
        <w:t>dopustan</w:t>
      </w:r>
      <w:proofErr w:type="spellEnd"/>
      <w:r>
        <w:rPr>
          <w:bCs/>
          <w:kern w:val="32"/>
          <w:sz w:val="22"/>
          <w:szCs w:val="22"/>
        </w:rPr>
        <w:t xml:space="preserve">, dopustna pa je izvedba lokalnih regulacijskih ukrepov, ki preprečujejo </w:t>
      </w:r>
      <w:proofErr w:type="spellStart"/>
      <w:r>
        <w:rPr>
          <w:bCs/>
          <w:kern w:val="32"/>
          <w:sz w:val="22"/>
          <w:szCs w:val="22"/>
        </w:rPr>
        <w:t>natajanje</w:t>
      </w:r>
      <w:proofErr w:type="spellEnd"/>
      <w:r>
        <w:rPr>
          <w:bCs/>
          <w:kern w:val="32"/>
          <w:sz w:val="22"/>
          <w:szCs w:val="22"/>
        </w:rPr>
        <w:t xml:space="preserve"> škode na vodni in ostali infrastrukturi.</w:t>
      </w:r>
    </w:p>
    <w:p w:rsidR="00F122D7" w:rsidRPr="00F122D7" w:rsidRDefault="00F122D7" w:rsidP="00C40BA2">
      <w:pPr>
        <w:spacing w:line="276" w:lineRule="auto"/>
        <w:jc w:val="both"/>
        <w:rPr>
          <w:bCs/>
          <w:kern w:val="32"/>
          <w:sz w:val="22"/>
          <w:szCs w:val="22"/>
        </w:rPr>
      </w:pPr>
    </w:p>
    <w:p w:rsidR="00F122D7" w:rsidRDefault="00C40BA2" w:rsidP="00C40BA2">
      <w:pPr>
        <w:spacing w:line="276" w:lineRule="auto"/>
        <w:jc w:val="both"/>
        <w:rPr>
          <w:bCs/>
          <w:kern w:val="32"/>
          <w:sz w:val="22"/>
          <w:szCs w:val="22"/>
        </w:rPr>
      </w:pPr>
      <w:r w:rsidRPr="00F122D7">
        <w:rPr>
          <w:bCs/>
          <w:kern w:val="32"/>
          <w:sz w:val="22"/>
          <w:szCs w:val="22"/>
        </w:rPr>
        <w:lastRenderedPageBreak/>
        <w:t xml:space="preserve">Ureditev vodotoka predvideva </w:t>
      </w:r>
      <w:r w:rsidR="00F122D7" w:rsidRPr="00F122D7">
        <w:rPr>
          <w:bCs/>
          <w:kern w:val="32"/>
          <w:sz w:val="22"/>
          <w:szCs w:val="22"/>
        </w:rPr>
        <w:t>čiščenje obstoječega pretočnega prerezna s širino dna 3,30 m in globino ca. 1,50 m, naklon brežin 1:1. Tlorisni potek vodotoka se ne spreminja zato tudi padec ostaja enak.</w:t>
      </w:r>
      <w:r w:rsidR="00F122D7" w:rsidRPr="008D6046">
        <w:rPr>
          <w:bCs/>
          <w:color w:val="FF0000"/>
          <w:kern w:val="32"/>
          <w:sz w:val="22"/>
          <w:szCs w:val="22"/>
        </w:rPr>
        <w:t xml:space="preserve"> </w:t>
      </w:r>
      <w:r w:rsidR="00F122D7" w:rsidRPr="00F122D7">
        <w:rPr>
          <w:bCs/>
          <w:kern w:val="32"/>
          <w:sz w:val="22"/>
          <w:szCs w:val="22"/>
        </w:rPr>
        <w:t>Predvidena je lokalna zaščita že erodirane desne brežine med profiloma P5 in P7.</w:t>
      </w:r>
      <w:r w:rsidR="00F122D7">
        <w:rPr>
          <w:bCs/>
          <w:kern w:val="32"/>
          <w:sz w:val="22"/>
          <w:szCs w:val="22"/>
        </w:rPr>
        <w:t xml:space="preserve"> Prav tako je predvidena obojestranska zaščita brežin pred erozijo med profiloma profilom P11 in P16. Zaščita brežin pred delovanjem erozijskih procesov se izvede v skladu z detajlom zaščite brežine.</w:t>
      </w:r>
    </w:p>
    <w:p w:rsidR="00C40BA2" w:rsidRPr="00F122D7" w:rsidRDefault="00C40BA2" w:rsidP="00C40BA2">
      <w:pPr>
        <w:spacing w:line="276" w:lineRule="auto"/>
        <w:jc w:val="both"/>
        <w:rPr>
          <w:bCs/>
          <w:kern w:val="32"/>
          <w:sz w:val="22"/>
          <w:szCs w:val="22"/>
        </w:rPr>
      </w:pPr>
    </w:p>
    <w:p w:rsidR="00F122D7" w:rsidRPr="00527F73" w:rsidRDefault="00C40BA2" w:rsidP="00C40BA2">
      <w:pPr>
        <w:spacing w:line="276" w:lineRule="auto"/>
        <w:jc w:val="both"/>
        <w:rPr>
          <w:bCs/>
          <w:kern w:val="32"/>
          <w:sz w:val="22"/>
          <w:szCs w:val="22"/>
        </w:rPr>
      </w:pPr>
      <w:r w:rsidRPr="00527F73">
        <w:rPr>
          <w:bCs/>
          <w:kern w:val="32"/>
          <w:sz w:val="22"/>
          <w:szCs w:val="22"/>
        </w:rPr>
        <w:t xml:space="preserve">Brežine vodotoka se pred delovanjem erozijskih procesov zaščitijo s </w:t>
      </w:r>
      <w:proofErr w:type="spellStart"/>
      <w:r w:rsidRPr="00527F73">
        <w:rPr>
          <w:bCs/>
          <w:kern w:val="32"/>
          <w:sz w:val="22"/>
          <w:szCs w:val="22"/>
        </w:rPr>
        <w:t>kamnometom</w:t>
      </w:r>
      <w:proofErr w:type="spellEnd"/>
      <w:r w:rsidR="00F122D7" w:rsidRPr="00527F73">
        <w:rPr>
          <w:bCs/>
          <w:kern w:val="32"/>
          <w:sz w:val="22"/>
          <w:szCs w:val="22"/>
        </w:rPr>
        <w:t xml:space="preserve">. </w:t>
      </w:r>
      <w:proofErr w:type="spellStart"/>
      <w:r w:rsidR="00527F73">
        <w:rPr>
          <w:bCs/>
          <w:kern w:val="32"/>
          <w:sz w:val="22"/>
          <w:szCs w:val="22"/>
        </w:rPr>
        <w:t>Kamnomet</w:t>
      </w:r>
      <w:proofErr w:type="spellEnd"/>
      <w:r w:rsidR="00527F73">
        <w:rPr>
          <w:bCs/>
          <w:kern w:val="32"/>
          <w:sz w:val="22"/>
          <w:szCs w:val="22"/>
        </w:rPr>
        <w:t xml:space="preserve"> se izvede na kamnito </w:t>
      </w:r>
      <w:proofErr w:type="spellStart"/>
      <w:r w:rsidR="00527F73">
        <w:rPr>
          <w:bCs/>
          <w:kern w:val="32"/>
          <w:sz w:val="22"/>
          <w:szCs w:val="22"/>
        </w:rPr>
        <w:t>preto</w:t>
      </w:r>
      <w:proofErr w:type="spellEnd"/>
      <w:r w:rsidR="00527F73">
        <w:rPr>
          <w:bCs/>
          <w:kern w:val="32"/>
          <w:sz w:val="22"/>
          <w:szCs w:val="22"/>
        </w:rPr>
        <w:t xml:space="preserve"> brežine, ki se izvede s kamni premera do 70 cm, kamni se vtisnejo v zemljino. Ostali del brežine se pred erozijo zaščiti s kamnometno, kamni premera do 50 cm. Kamni se vtisnejo v zemljino, </w:t>
      </w:r>
      <w:r w:rsidR="009C41F8">
        <w:rPr>
          <w:bCs/>
          <w:kern w:val="32"/>
          <w:sz w:val="22"/>
          <w:szCs w:val="22"/>
        </w:rPr>
        <w:t xml:space="preserve">fuge se </w:t>
      </w:r>
      <w:proofErr w:type="spellStart"/>
      <w:r w:rsidR="009C41F8">
        <w:rPr>
          <w:bCs/>
          <w:kern w:val="32"/>
          <w:sz w:val="22"/>
          <w:szCs w:val="22"/>
        </w:rPr>
        <w:t>humusirajo</w:t>
      </w:r>
      <w:proofErr w:type="spellEnd"/>
      <w:r w:rsidR="009C41F8">
        <w:rPr>
          <w:bCs/>
          <w:kern w:val="32"/>
          <w:sz w:val="22"/>
          <w:szCs w:val="22"/>
        </w:rPr>
        <w:t xml:space="preserve"> in zatravijo, da se zagotovi čimbolj sonaraven izgled </w:t>
      </w:r>
      <w:proofErr w:type="spellStart"/>
      <w:r w:rsidR="009C41F8">
        <w:rPr>
          <w:bCs/>
          <w:kern w:val="32"/>
          <w:sz w:val="22"/>
          <w:szCs w:val="22"/>
        </w:rPr>
        <w:t>vdonogospodarskih</w:t>
      </w:r>
      <w:proofErr w:type="spellEnd"/>
      <w:r w:rsidR="009C41F8">
        <w:rPr>
          <w:bCs/>
          <w:kern w:val="32"/>
          <w:sz w:val="22"/>
          <w:szCs w:val="22"/>
        </w:rPr>
        <w:t xml:space="preserve"> </w:t>
      </w:r>
      <w:proofErr w:type="spellStart"/>
      <w:r w:rsidR="009C41F8">
        <w:rPr>
          <w:bCs/>
          <w:kern w:val="32"/>
          <w:sz w:val="22"/>
          <w:szCs w:val="22"/>
        </w:rPr>
        <w:t>urevitev</w:t>
      </w:r>
      <w:proofErr w:type="spellEnd"/>
      <w:r w:rsidR="009C41F8">
        <w:rPr>
          <w:bCs/>
          <w:kern w:val="32"/>
          <w:sz w:val="22"/>
          <w:szCs w:val="22"/>
        </w:rPr>
        <w:t>.</w:t>
      </w:r>
    </w:p>
    <w:p w:rsidR="006E58AF" w:rsidRPr="00F122D7" w:rsidRDefault="006E58AF" w:rsidP="00C40BA2">
      <w:pPr>
        <w:spacing w:line="276" w:lineRule="auto"/>
        <w:jc w:val="both"/>
        <w:rPr>
          <w:bCs/>
          <w:kern w:val="32"/>
          <w:sz w:val="22"/>
          <w:szCs w:val="22"/>
        </w:rPr>
      </w:pPr>
    </w:p>
    <w:p w:rsidR="006E58AF" w:rsidRPr="00F122D7" w:rsidRDefault="00F45366" w:rsidP="00C40BA2">
      <w:pPr>
        <w:spacing w:line="276" w:lineRule="auto"/>
        <w:jc w:val="both"/>
        <w:rPr>
          <w:bCs/>
          <w:kern w:val="32"/>
          <w:sz w:val="22"/>
          <w:szCs w:val="22"/>
        </w:rPr>
      </w:pPr>
      <w:r w:rsidRPr="00F122D7">
        <w:rPr>
          <w:bCs/>
          <w:kern w:val="32"/>
          <w:sz w:val="22"/>
          <w:szCs w:val="22"/>
        </w:rPr>
        <w:t>Za stabilizacijo d</w:t>
      </w:r>
      <w:r w:rsidR="0094600A" w:rsidRPr="00F122D7">
        <w:rPr>
          <w:bCs/>
          <w:kern w:val="32"/>
          <w:sz w:val="22"/>
          <w:szCs w:val="22"/>
        </w:rPr>
        <w:t>na struge posebni ukrepi niso p</w:t>
      </w:r>
      <w:r w:rsidRPr="00F122D7">
        <w:rPr>
          <w:bCs/>
          <w:kern w:val="32"/>
          <w:sz w:val="22"/>
          <w:szCs w:val="22"/>
        </w:rPr>
        <w:t>redvideni saj se vzdolžni naklon in tlori</w:t>
      </w:r>
      <w:r w:rsidR="009E359E" w:rsidRPr="00F122D7">
        <w:rPr>
          <w:bCs/>
          <w:kern w:val="32"/>
          <w:sz w:val="22"/>
          <w:szCs w:val="22"/>
        </w:rPr>
        <w:t xml:space="preserve">sni potek struge ne spreminjata. </w:t>
      </w:r>
      <w:r w:rsidRPr="00F122D7">
        <w:rPr>
          <w:bCs/>
          <w:kern w:val="32"/>
          <w:sz w:val="22"/>
          <w:szCs w:val="22"/>
        </w:rPr>
        <w:t xml:space="preserve"> Ob izvajanju izkopa je potrebno izkop iz dna vodotoka zbirati ločeno in ta material po izgradnji obrežne zaščite vgraditi na dno </w:t>
      </w:r>
      <w:proofErr w:type="spellStart"/>
      <w:r w:rsidRPr="00F122D7">
        <w:rPr>
          <w:bCs/>
          <w:kern w:val="32"/>
          <w:sz w:val="22"/>
          <w:szCs w:val="22"/>
        </w:rPr>
        <w:t>stuge</w:t>
      </w:r>
      <w:proofErr w:type="spellEnd"/>
      <w:r w:rsidRPr="00F122D7">
        <w:rPr>
          <w:bCs/>
          <w:kern w:val="32"/>
          <w:sz w:val="22"/>
          <w:szCs w:val="22"/>
        </w:rPr>
        <w:t xml:space="preserve">. </w:t>
      </w:r>
    </w:p>
    <w:p w:rsidR="00613AD0" w:rsidRPr="009F21DE" w:rsidRDefault="00777207" w:rsidP="00613AD0">
      <w:pPr>
        <w:pStyle w:val="Naslov1"/>
        <w:numPr>
          <w:ilvl w:val="0"/>
          <w:numId w:val="9"/>
        </w:numPr>
        <w:rPr>
          <w:rFonts w:ascii="Arial" w:hAnsi="Arial" w:cs="Arial"/>
          <w:sz w:val="24"/>
          <w:szCs w:val="24"/>
        </w:rPr>
      </w:pPr>
      <w:r>
        <w:rPr>
          <w:rFonts w:ascii="Arial" w:hAnsi="Arial" w:cs="Arial"/>
          <w:sz w:val="24"/>
          <w:szCs w:val="24"/>
        </w:rPr>
        <w:t>ZAKLJUČEK</w:t>
      </w:r>
    </w:p>
    <w:p w:rsidR="00E1077C" w:rsidRDefault="00E1077C" w:rsidP="00CB3FDA">
      <w:pPr>
        <w:spacing w:line="276" w:lineRule="auto"/>
        <w:jc w:val="both"/>
        <w:rPr>
          <w:bCs/>
          <w:kern w:val="32"/>
          <w:sz w:val="22"/>
          <w:szCs w:val="22"/>
        </w:rPr>
      </w:pPr>
    </w:p>
    <w:p w:rsidR="008D151B" w:rsidRDefault="008D151B" w:rsidP="008D151B">
      <w:pPr>
        <w:spacing w:line="276" w:lineRule="auto"/>
        <w:jc w:val="both"/>
        <w:rPr>
          <w:bCs/>
          <w:kern w:val="32"/>
          <w:sz w:val="22"/>
          <w:szCs w:val="22"/>
        </w:rPr>
      </w:pPr>
      <w:r w:rsidRPr="00956191">
        <w:rPr>
          <w:bCs/>
          <w:kern w:val="32"/>
          <w:sz w:val="22"/>
          <w:szCs w:val="22"/>
        </w:rPr>
        <w:t xml:space="preserve">Investitor, </w:t>
      </w:r>
      <w:r>
        <w:rPr>
          <w:bCs/>
          <w:i/>
          <w:kern w:val="32"/>
          <w:sz w:val="22"/>
          <w:szCs w:val="22"/>
        </w:rPr>
        <w:t>Občina Šoštanj, Trg svobode 12, 3325 Šoštanj</w:t>
      </w:r>
      <w:r w:rsidRPr="00956191">
        <w:rPr>
          <w:bCs/>
          <w:kern w:val="32"/>
          <w:sz w:val="22"/>
          <w:szCs w:val="22"/>
        </w:rPr>
        <w:t>, želi</w:t>
      </w:r>
      <w:r>
        <w:rPr>
          <w:bCs/>
          <w:kern w:val="32"/>
          <w:sz w:val="22"/>
          <w:szCs w:val="22"/>
        </w:rPr>
        <w:t xml:space="preserve"> na parcelnih številkah</w:t>
      </w:r>
      <w:r w:rsidRPr="00956191">
        <w:rPr>
          <w:bCs/>
          <w:kern w:val="32"/>
          <w:sz w:val="22"/>
          <w:szCs w:val="22"/>
        </w:rPr>
        <w:t xml:space="preserve"> </w:t>
      </w:r>
      <w:r>
        <w:rPr>
          <w:bCs/>
          <w:kern w:val="32"/>
          <w:sz w:val="22"/>
          <w:szCs w:val="22"/>
        </w:rPr>
        <w:t xml:space="preserve">293/5, 308/6, 308/4 in 345/2, vse </w:t>
      </w:r>
      <w:r w:rsidRPr="00956191">
        <w:rPr>
          <w:bCs/>
          <w:kern w:val="32"/>
          <w:sz w:val="22"/>
          <w:szCs w:val="22"/>
        </w:rPr>
        <w:t xml:space="preserve">k.o. </w:t>
      </w:r>
      <w:r>
        <w:rPr>
          <w:bCs/>
          <w:kern w:val="32"/>
          <w:sz w:val="22"/>
          <w:szCs w:val="22"/>
        </w:rPr>
        <w:t>Topolšica</w:t>
      </w:r>
      <w:r w:rsidRPr="00956191">
        <w:rPr>
          <w:bCs/>
          <w:kern w:val="32"/>
          <w:sz w:val="22"/>
          <w:szCs w:val="22"/>
        </w:rPr>
        <w:t>,</w:t>
      </w:r>
      <w:r>
        <w:rPr>
          <w:bCs/>
          <w:kern w:val="32"/>
          <w:sz w:val="22"/>
          <w:szCs w:val="22"/>
        </w:rPr>
        <w:t xml:space="preserve"> Občina Šoštanj</w:t>
      </w:r>
      <w:r w:rsidRPr="00956191">
        <w:rPr>
          <w:bCs/>
          <w:kern w:val="32"/>
          <w:sz w:val="22"/>
          <w:szCs w:val="22"/>
        </w:rPr>
        <w:t>,</w:t>
      </w:r>
      <w:r>
        <w:rPr>
          <w:bCs/>
          <w:kern w:val="32"/>
          <w:sz w:val="22"/>
          <w:szCs w:val="22"/>
        </w:rPr>
        <w:t xml:space="preserve"> urediti športno igrišče in zgraditi večnamenski objekt. Predviden večnamenski objekt se nahaja na desnem bregu </w:t>
      </w:r>
      <w:proofErr w:type="spellStart"/>
      <w:r>
        <w:rPr>
          <w:bCs/>
          <w:kern w:val="32"/>
          <w:sz w:val="22"/>
          <w:szCs w:val="22"/>
        </w:rPr>
        <w:t>Bečovnice</w:t>
      </w:r>
      <w:proofErr w:type="spellEnd"/>
      <w:r>
        <w:rPr>
          <w:bCs/>
          <w:kern w:val="32"/>
          <w:sz w:val="22"/>
          <w:szCs w:val="22"/>
        </w:rPr>
        <w:t>.</w:t>
      </w:r>
    </w:p>
    <w:p w:rsidR="001B2869" w:rsidRPr="009F580C" w:rsidRDefault="001B2869" w:rsidP="00CB3FDA">
      <w:pPr>
        <w:spacing w:line="276" w:lineRule="auto"/>
        <w:jc w:val="both"/>
        <w:rPr>
          <w:bCs/>
          <w:color w:val="00B0F0"/>
          <w:kern w:val="32"/>
          <w:sz w:val="22"/>
          <w:szCs w:val="22"/>
        </w:rPr>
      </w:pPr>
    </w:p>
    <w:p w:rsidR="008E6B76" w:rsidRPr="009F580C" w:rsidRDefault="00E1369D" w:rsidP="00545644">
      <w:pPr>
        <w:spacing w:line="276" w:lineRule="auto"/>
        <w:jc w:val="both"/>
        <w:rPr>
          <w:bCs/>
          <w:color w:val="00B0F0"/>
          <w:kern w:val="32"/>
          <w:sz w:val="22"/>
          <w:szCs w:val="22"/>
        </w:rPr>
      </w:pPr>
      <w:r w:rsidRPr="008D151B">
        <w:rPr>
          <w:bCs/>
          <w:kern w:val="32"/>
          <w:sz w:val="22"/>
          <w:szCs w:val="22"/>
        </w:rPr>
        <w:t xml:space="preserve">Po 11. členu </w:t>
      </w:r>
      <w:r w:rsidRPr="008D151B">
        <w:rPr>
          <w:bCs/>
          <w:i/>
          <w:kern w:val="32"/>
          <w:sz w:val="22"/>
          <w:szCs w:val="22"/>
        </w:rPr>
        <w:t xml:space="preserve">»Pravilnika o metodologiji za določanje območij, ogroženih zaradi poplav in z njimi povezane </w:t>
      </w:r>
      <w:r w:rsidR="00B67741" w:rsidRPr="008D151B">
        <w:rPr>
          <w:bCs/>
          <w:i/>
          <w:kern w:val="32"/>
          <w:sz w:val="22"/>
          <w:szCs w:val="22"/>
        </w:rPr>
        <w:t>erozije celinskih voda in morja,</w:t>
      </w:r>
      <w:r w:rsidRPr="008D151B">
        <w:rPr>
          <w:bCs/>
          <w:i/>
          <w:kern w:val="32"/>
          <w:sz w:val="22"/>
          <w:szCs w:val="22"/>
        </w:rPr>
        <w:t xml:space="preserve"> ter o načinu razvrščanja zemljišč v razrede ogroženosti«,</w:t>
      </w:r>
      <w:r w:rsidRPr="008D151B">
        <w:rPr>
          <w:bCs/>
          <w:kern w:val="32"/>
          <w:sz w:val="22"/>
          <w:szCs w:val="22"/>
        </w:rPr>
        <w:t xml:space="preserve"> Uradni list RS, št. 60/2007</w:t>
      </w:r>
      <w:r w:rsidR="006E1E90" w:rsidRPr="008D151B">
        <w:rPr>
          <w:bCs/>
          <w:kern w:val="32"/>
          <w:sz w:val="22"/>
          <w:szCs w:val="22"/>
        </w:rPr>
        <w:t xml:space="preserve">, </w:t>
      </w:r>
      <w:r w:rsidR="0000554B" w:rsidRPr="008D151B">
        <w:rPr>
          <w:bCs/>
          <w:kern w:val="32"/>
          <w:sz w:val="22"/>
          <w:szCs w:val="22"/>
        </w:rPr>
        <w:t xml:space="preserve">območje spada </w:t>
      </w:r>
      <w:r w:rsidR="00777207" w:rsidRPr="008D151B">
        <w:rPr>
          <w:bCs/>
          <w:kern w:val="32"/>
          <w:sz w:val="22"/>
          <w:szCs w:val="22"/>
        </w:rPr>
        <w:t>deloma v razred srednje poplavne nevarnosti</w:t>
      </w:r>
      <w:r w:rsidR="00291A0B" w:rsidRPr="008D151B">
        <w:rPr>
          <w:bCs/>
          <w:kern w:val="32"/>
          <w:sz w:val="22"/>
          <w:szCs w:val="22"/>
        </w:rPr>
        <w:t>.</w:t>
      </w:r>
      <w:r w:rsidR="002319C2" w:rsidRPr="008D151B">
        <w:rPr>
          <w:bCs/>
          <w:kern w:val="32"/>
          <w:sz w:val="22"/>
          <w:szCs w:val="22"/>
        </w:rPr>
        <w:t xml:space="preserve"> </w:t>
      </w:r>
      <w:r w:rsidR="008E6B76" w:rsidRPr="008D151B">
        <w:rPr>
          <w:bCs/>
          <w:kern w:val="32"/>
          <w:sz w:val="22"/>
          <w:szCs w:val="22"/>
        </w:rPr>
        <w:t>Skladno s prilogo 1</w:t>
      </w:r>
      <w:r w:rsidR="008D151B" w:rsidRPr="008D151B">
        <w:rPr>
          <w:bCs/>
          <w:kern w:val="32"/>
          <w:sz w:val="22"/>
          <w:szCs w:val="22"/>
        </w:rPr>
        <w:t>,</w:t>
      </w:r>
      <w:r w:rsidR="008E6B76" w:rsidRPr="008D151B">
        <w:rPr>
          <w:bCs/>
          <w:kern w:val="32"/>
          <w:sz w:val="22"/>
          <w:szCs w:val="22"/>
        </w:rPr>
        <w:t xml:space="preserve"> </w:t>
      </w:r>
      <w:r w:rsidR="008E6B76" w:rsidRPr="008D151B">
        <w:rPr>
          <w:bCs/>
          <w:i/>
          <w:kern w:val="32"/>
          <w:sz w:val="22"/>
          <w:szCs w:val="22"/>
        </w:rPr>
        <w:t>»Uredbe o pogojih in omejitvah za izvajanje dejavnosti in posegov v prostor na območjih, ogroženih zaradi poplav in z njimi povezane erozije celinskih voda in morja«,</w:t>
      </w:r>
      <w:r w:rsidR="008E6B76" w:rsidRPr="008D151B">
        <w:rPr>
          <w:bCs/>
          <w:kern w:val="32"/>
          <w:sz w:val="22"/>
          <w:szCs w:val="22"/>
        </w:rPr>
        <w:t xml:space="preserve"> Uradni list RS, št. 89/08, je</w:t>
      </w:r>
      <w:r w:rsidR="008D151B" w:rsidRPr="008D151B">
        <w:rPr>
          <w:bCs/>
          <w:kern w:val="32"/>
          <w:sz w:val="22"/>
          <w:szCs w:val="22"/>
        </w:rPr>
        <w:t xml:space="preserve"> gradnja</w:t>
      </w:r>
      <w:r w:rsidR="008E6B76" w:rsidRPr="008D151B">
        <w:rPr>
          <w:bCs/>
          <w:kern w:val="32"/>
          <w:sz w:val="22"/>
          <w:szCs w:val="22"/>
        </w:rPr>
        <w:t xml:space="preserve"> </w:t>
      </w:r>
      <w:r w:rsidR="008D151B" w:rsidRPr="008D151B">
        <w:rPr>
          <w:bCs/>
          <w:kern w:val="32"/>
          <w:sz w:val="22"/>
          <w:szCs w:val="22"/>
        </w:rPr>
        <w:t>športnih igrišč in drugih objektov za šport</w:t>
      </w:r>
      <w:r w:rsidR="008E6B76" w:rsidRPr="008D151B">
        <w:rPr>
          <w:bCs/>
          <w:kern w:val="32"/>
          <w:sz w:val="22"/>
          <w:szCs w:val="22"/>
        </w:rPr>
        <w:t xml:space="preserve"> na območjih </w:t>
      </w:r>
      <w:r w:rsidR="00777207" w:rsidRPr="008D151B">
        <w:rPr>
          <w:bCs/>
          <w:kern w:val="32"/>
          <w:sz w:val="22"/>
          <w:szCs w:val="22"/>
        </w:rPr>
        <w:t xml:space="preserve">srednje </w:t>
      </w:r>
      <w:r w:rsidR="00614352" w:rsidRPr="008D151B">
        <w:rPr>
          <w:bCs/>
          <w:kern w:val="32"/>
          <w:sz w:val="22"/>
          <w:szCs w:val="22"/>
        </w:rPr>
        <w:t>poplavne nevarnosti dovoljena</w:t>
      </w:r>
      <w:r w:rsidR="008D151B" w:rsidRPr="008D151B">
        <w:rPr>
          <w:bCs/>
          <w:kern w:val="32"/>
          <w:sz w:val="22"/>
          <w:szCs w:val="22"/>
        </w:rPr>
        <w:t>.</w:t>
      </w:r>
    </w:p>
    <w:p w:rsidR="009E547D" w:rsidRPr="00C3228A" w:rsidRDefault="009E547D" w:rsidP="009E547D">
      <w:pPr>
        <w:spacing w:line="276" w:lineRule="auto"/>
        <w:jc w:val="both"/>
        <w:rPr>
          <w:sz w:val="22"/>
          <w:szCs w:val="22"/>
        </w:rPr>
      </w:pPr>
    </w:p>
    <w:p w:rsidR="00DB0674" w:rsidRPr="00C3228A" w:rsidRDefault="009E547D" w:rsidP="009E547D">
      <w:pPr>
        <w:spacing w:line="276" w:lineRule="auto"/>
        <w:jc w:val="both"/>
        <w:rPr>
          <w:sz w:val="22"/>
          <w:szCs w:val="22"/>
        </w:rPr>
      </w:pPr>
      <w:r w:rsidRPr="00C3228A">
        <w:rPr>
          <w:sz w:val="22"/>
          <w:szCs w:val="22"/>
        </w:rPr>
        <w:t xml:space="preserve">Izgradnja </w:t>
      </w:r>
      <w:r w:rsidR="004A64FD" w:rsidRPr="00C3228A">
        <w:rPr>
          <w:sz w:val="22"/>
          <w:szCs w:val="22"/>
        </w:rPr>
        <w:t>predvidenih</w:t>
      </w:r>
      <w:r w:rsidR="00051FC9" w:rsidRPr="00C3228A">
        <w:rPr>
          <w:sz w:val="22"/>
          <w:szCs w:val="22"/>
        </w:rPr>
        <w:t xml:space="preserve"> objektov</w:t>
      </w:r>
      <w:r w:rsidR="004A64FD" w:rsidRPr="00C3228A">
        <w:rPr>
          <w:sz w:val="22"/>
          <w:szCs w:val="22"/>
        </w:rPr>
        <w:t xml:space="preserve"> </w:t>
      </w:r>
      <w:r w:rsidRPr="00C3228A">
        <w:rPr>
          <w:sz w:val="22"/>
          <w:szCs w:val="22"/>
        </w:rPr>
        <w:t xml:space="preserve">ne bo imela </w:t>
      </w:r>
      <w:r w:rsidR="00983DCD" w:rsidRPr="00C3228A">
        <w:rPr>
          <w:sz w:val="22"/>
          <w:szCs w:val="22"/>
        </w:rPr>
        <w:t xml:space="preserve">negativnega </w:t>
      </w:r>
      <w:r w:rsidRPr="00C3228A">
        <w:rPr>
          <w:sz w:val="22"/>
          <w:szCs w:val="22"/>
        </w:rPr>
        <w:t>vpliva na vodni tok</w:t>
      </w:r>
      <w:r w:rsidR="00983DCD" w:rsidRPr="00C3228A">
        <w:rPr>
          <w:sz w:val="22"/>
          <w:szCs w:val="22"/>
        </w:rPr>
        <w:t>, p</w:t>
      </w:r>
      <w:r w:rsidR="008D151B" w:rsidRPr="00C3228A">
        <w:rPr>
          <w:sz w:val="22"/>
          <w:szCs w:val="22"/>
        </w:rPr>
        <w:t xml:space="preserve">o izvedenem čiščenju struge oz. regulaciji </w:t>
      </w:r>
      <w:r w:rsidR="00983DCD" w:rsidRPr="00C3228A">
        <w:rPr>
          <w:sz w:val="22"/>
          <w:szCs w:val="22"/>
        </w:rPr>
        <w:t xml:space="preserve">vodotoka </w:t>
      </w:r>
      <w:r w:rsidR="008D151B" w:rsidRPr="00C3228A">
        <w:rPr>
          <w:sz w:val="22"/>
          <w:szCs w:val="22"/>
        </w:rPr>
        <w:t>gladina stoletnih voda malenkost upade ali pa se ne spremeni.</w:t>
      </w:r>
      <w:r w:rsidRPr="00C3228A">
        <w:rPr>
          <w:sz w:val="22"/>
          <w:szCs w:val="22"/>
        </w:rPr>
        <w:t xml:space="preserve"> Pri načrtovani gradnji </w:t>
      </w:r>
      <w:r w:rsidR="00983DCD" w:rsidRPr="00C3228A">
        <w:rPr>
          <w:sz w:val="22"/>
          <w:szCs w:val="22"/>
        </w:rPr>
        <w:t xml:space="preserve">pomožnega </w:t>
      </w:r>
      <w:proofErr w:type="spellStart"/>
      <w:r w:rsidR="00983DCD" w:rsidRPr="00C3228A">
        <w:rPr>
          <w:sz w:val="22"/>
          <w:szCs w:val="22"/>
        </w:rPr>
        <w:t>sportnega</w:t>
      </w:r>
      <w:proofErr w:type="spellEnd"/>
      <w:r w:rsidR="00983DCD" w:rsidRPr="00C3228A">
        <w:rPr>
          <w:sz w:val="22"/>
          <w:szCs w:val="22"/>
        </w:rPr>
        <w:t xml:space="preserve"> objekta je potrebno je potrebno zagotoviti, da bo kota pritličja vsaj 50 cm nad gladino Q100</w:t>
      </w:r>
      <w:r w:rsidR="005C17C1">
        <w:rPr>
          <w:sz w:val="22"/>
          <w:szCs w:val="22"/>
        </w:rPr>
        <w:t xml:space="preserve"> oz. na absolutno koto 384</w:t>
      </w:r>
      <w:r w:rsidR="00795298">
        <w:rPr>
          <w:sz w:val="22"/>
          <w:szCs w:val="22"/>
        </w:rPr>
        <w:t>,10 m</w:t>
      </w:r>
      <w:r w:rsidR="00097314" w:rsidRPr="00C3228A">
        <w:rPr>
          <w:sz w:val="22"/>
          <w:szCs w:val="22"/>
        </w:rPr>
        <w:t>.</w:t>
      </w:r>
      <w:r w:rsidR="0001553B">
        <w:rPr>
          <w:sz w:val="22"/>
          <w:szCs w:val="22"/>
        </w:rPr>
        <w:t xml:space="preserve"> Gradnja </w:t>
      </w:r>
      <w:proofErr w:type="spellStart"/>
      <w:r w:rsidR="0001553B">
        <w:rPr>
          <w:sz w:val="22"/>
          <w:szCs w:val="22"/>
        </w:rPr>
        <w:t>špotrnih</w:t>
      </w:r>
      <w:proofErr w:type="spellEnd"/>
      <w:r w:rsidR="0001553B">
        <w:rPr>
          <w:sz w:val="22"/>
          <w:szCs w:val="22"/>
        </w:rPr>
        <w:t xml:space="preserve"> igrišč in </w:t>
      </w:r>
      <w:proofErr w:type="spellStart"/>
      <w:r w:rsidR="0001553B">
        <w:rPr>
          <w:sz w:val="22"/>
          <w:szCs w:val="22"/>
        </w:rPr>
        <w:t>večnamesnskega</w:t>
      </w:r>
      <w:proofErr w:type="spellEnd"/>
      <w:r w:rsidR="0001553B">
        <w:rPr>
          <w:sz w:val="22"/>
          <w:szCs w:val="22"/>
        </w:rPr>
        <w:t xml:space="preserve"> objekta ne vpliva na vodni </w:t>
      </w:r>
      <w:proofErr w:type="spellStart"/>
      <w:r w:rsidR="0001553B">
        <w:rPr>
          <w:sz w:val="22"/>
          <w:szCs w:val="22"/>
        </w:rPr>
        <w:t>režin</w:t>
      </w:r>
      <w:proofErr w:type="spellEnd"/>
      <w:r w:rsidR="0001553B">
        <w:rPr>
          <w:sz w:val="22"/>
          <w:szCs w:val="22"/>
        </w:rPr>
        <w:t xml:space="preserve"> ob izvedeni regulaciji oz. ureditvi struge se stanje dejansko izboljša.</w:t>
      </w:r>
    </w:p>
    <w:p w:rsidR="00735261" w:rsidRDefault="00735261" w:rsidP="00545644">
      <w:pPr>
        <w:spacing w:line="276" w:lineRule="auto"/>
        <w:jc w:val="both"/>
      </w:pPr>
    </w:p>
    <w:p w:rsidR="001C1847" w:rsidRDefault="00BA760E" w:rsidP="001C1847">
      <w:pPr>
        <w:rPr>
          <w:bCs/>
          <w:kern w:val="32"/>
          <w:sz w:val="22"/>
          <w:szCs w:val="22"/>
        </w:rPr>
      </w:pPr>
      <w:r>
        <w:rPr>
          <w:bCs/>
          <w:kern w:val="32"/>
          <w:sz w:val="22"/>
          <w:szCs w:val="22"/>
        </w:rPr>
        <w:t>Topolšica,</w:t>
      </w:r>
      <w:r w:rsidR="00D91F56">
        <w:rPr>
          <w:bCs/>
          <w:kern w:val="32"/>
          <w:sz w:val="22"/>
          <w:szCs w:val="22"/>
        </w:rPr>
        <w:t xml:space="preserve"> </w:t>
      </w:r>
      <w:r w:rsidR="00F478B8">
        <w:rPr>
          <w:bCs/>
          <w:kern w:val="32"/>
          <w:sz w:val="22"/>
          <w:szCs w:val="22"/>
        </w:rPr>
        <w:t>marec 2016</w:t>
      </w:r>
      <w:r w:rsidR="00F478B8">
        <w:rPr>
          <w:bCs/>
          <w:kern w:val="32"/>
          <w:sz w:val="22"/>
          <w:szCs w:val="22"/>
        </w:rPr>
        <w:tab/>
      </w:r>
      <w:r w:rsidR="00F478B8">
        <w:rPr>
          <w:bCs/>
          <w:kern w:val="32"/>
          <w:sz w:val="22"/>
          <w:szCs w:val="22"/>
        </w:rPr>
        <w:tab/>
      </w:r>
      <w:r w:rsidR="00F478B8">
        <w:rPr>
          <w:bCs/>
          <w:kern w:val="32"/>
          <w:sz w:val="22"/>
          <w:szCs w:val="22"/>
        </w:rPr>
        <w:tab/>
      </w:r>
      <w:r w:rsidR="00F478B8">
        <w:rPr>
          <w:bCs/>
          <w:kern w:val="32"/>
          <w:sz w:val="22"/>
          <w:szCs w:val="22"/>
        </w:rPr>
        <w:tab/>
      </w:r>
      <w:r>
        <w:rPr>
          <w:bCs/>
          <w:kern w:val="32"/>
          <w:sz w:val="22"/>
          <w:szCs w:val="22"/>
        </w:rPr>
        <w:t xml:space="preserve"> </w:t>
      </w:r>
      <w:r w:rsidR="00601649">
        <w:rPr>
          <w:bCs/>
          <w:kern w:val="32"/>
          <w:sz w:val="22"/>
          <w:szCs w:val="22"/>
        </w:rPr>
        <w:t>Pripravil:</w:t>
      </w:r>
    </w:p>
    <w:p w:rsidR="001E2505" w:rsidRDefault="001E2505" w:rsidP="001C1847">
      <w:pPr>
        <w:rPr>
          <w:bCs/>
          <w:kern w:val="32"/>
          <w:sz w:val="22"/>
          <w:szCs w:val="22"/>
        </w:rPr>
      </w:pPr>
    </w:p>
    <w:p w:rsidR="006133C4" w:rsidRDefault="00F478B8" w:rsidP="001C1847">
      <w:pPr>
        <w:rPr>
          <w:bCs/>
          <w:kern w:val="32"/>
          <w:sz w:val="22"/>
          <w:szCs w:val="22"/>
        </w:rPr>
      </w:pPr>
      <w:r>
        <w:rPr>
          <w:bCs/>
          <w:kern w:val="32"/>
          <w:sz w:val="22"/>
          <w:szCs w:val="22"/>
        </w:rPr>
        <w:tab/>
      </w:r>
      <w:r>
        <w:rPr>
          <w:bCs/>
          <w:kern w:val="32"/>
          <w:sz w:val="22"/>
          <w:szCs w:val="22"/>
        </w:rPr>
        <w:tab/>
      </w:r>
      <w:r>
        <w:rPr>
          <w:bCs/>
          <w:kern w:val="32"/>
          <w:sz w:val="22"/>
          <w:szCs w:val="22"/>
        </w:rPr>
        <w:tab/>
      </w:r>
      <w:r>
        <w:rPr>
          <w:bCs/>
          <w:kern w:val="32"/>
          <w:sz w:val="22"/>
          <w:szCs w:val="22"/>
        </w:rPr>
        <w:tab/>
      </w:r>
      <w:r>
        <w:rPr>
          <w:bCs/>
          <w:kern w:val="32"/>
          <w:sz w:val="22"/>
          <w:szCs w:val="22"/>
        </w:rPr>
        <w:tab/>
      </w:r>
      <w:r>
        <w:rPr>
          <w:bCs/>
          <w:kern w:val="32"/>
          <w:sz w:val="22"/>
          <w:szCs w:val="22"/>
        </w:rPr>
        <w:tab/>
        <w:t>Vesna ANDREJC</w:t>
      </w:r>
      <w:r w:rsidR="00601649">
        <w:rPr>
          <w:bCs/>
          <w:kern w:val="32"/>
          <w:sz w:val="22"/>
          <w:szCs w:val="22"/>
        </w:rPr>
        <w:t>, uni</w:t>
      </w:r>
      <w:r w:rsidR="00D231AC">
        <w:rPr>
          <w:bCs/>
          <w:kern w:val="32"/>
          <w:sz w:val="22"/>
          <w:szCs w:val="22"/>
        </w:rPr>
        <w:t>v</w:t>
      </w:r>
      <w:r w:rsidR="00601649">
        <w:rPr>
          <w:bCs/>
          <w:kern w:val="32"/>
          <w:sz w:val="22"/>
          <w:szCs w:val="22"/>
        </w:rPr>
        <w:t>.dipl.inž.grad.</w:t>
      </w:r>
    </w:p>
    <w:p w:rsidR="00B67741" w:rsidRDefault="00B67741"/>
    <w:p w:rsidR="00777207" w:rsidRDefault="00777207" w:rsidP="001C1847">
      <w:r>
        <w:br w:type="page"/>
      </w: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7268"/>
      </w:tblGrid>
      <w:tr w:rsidR="00777207" w:rsidRPr="00B31BC3" w:rsidTr="00121453">
        <w:trPr>
          <w:trHeight w:val="567"/>
          <w:jc w:val="center"/>
        </w:trPr>
        <w:tc>
          <w:tcPr>
            <w:tcW w:w="1168" w:type="dxa"/>
            <w:shd w:val="clear" w:color="auto" w:fill="auto"/>
            <w:vAlign w:val="center"/>
          </w:tcPr>
          <w:p w:rsidR="00777207" w:rsidRPr="00B31BC3" w:rsidRDefault="00777207" w:rsidP="00777207">
            <w:pPr>
              <w:jc w:val="center"/>
              <w:rPr>
                <w:rFonts w:ascii="Arial" w:hAnsi="Arial" w:cs="Arial"/>
                <w:b/>
              </w:rPr>
            </w:pPr>
            <w:r>
              <w:rPr>
                <w:rFonts w:ascii="Arial" w:hAnsi="Arial" w:cs="Arial"/>
                <w:b/>
              </w:rPr>
              <w:lastRenderedPageBreak/>
              <w:t>10.4.2</w:t>
            </w:r>
          </w:p>
        </w:tc>
        <w:tc>
          <w:tcPr>
            <w:tcW w:w="7268" w:type="dxa"/>
            <w:shd w:val="clear" w:color="auto" w:fill="auto"/>
            <w:vAlign w:val="center"/>
          </w:tcPr>
          <w:p w:rsidR="00777207" w:rsidRPr="00B31BC3" w:rsidRDefault="00777207" w:rsidP="00121453">
            <w:pPr>
              <w:rPr>
                <w:rFonts w:ascii="Arial" w:hAnsi="Arial" w:cs="Arial"/>
                <w:b/>
              </w:rPr>
            </w:pPr>
            <w:r>
              <w:rPr>
                <w:rFonts w:ascii="Arial" w:hAnsi="Arial" w:cs="Arial"/>
                <w:b/>
              </w:rPr>
              <w:t>Hidravlični izračun - rezultati</w:t>
            </w:r>
          </w:p>
        </w:tc>
      </w:tr>
    </w:tbl>
    <w:p w:rsidR="00B40636" w:rsidRDefault="00AD1BA9" w:rsidP="00AD1BA9">
      <w:pPr>
        <w:tabs>
          <w:tab w:val="left" w:pos="1200"/>
        </w:tabs>
      </w:pPr>
      <w:r>
        <w:tab/>
      </w:r>
    </w:p>
    <w:p w:rsidR="00B40636" w:rsidRPr="00B40636" w:rsidRDefault="00B40636" w:rsidP="00B40636">
      <w:pPr>
        <w:rPr>
          <w:rFonts w:ascii="Arial" w:hAnsi="Arial" w:cs="Arial"/>
          <w:b/>
        </w:rPr>
      </w:pPr>
      <w:r w:rsidRPr="00B40636">
        <w:rPr>
          <w:rFonts w:ascii="Arial" w:hAnsi="Arial" w:cs="Arial"/>
          <w:b/>
        </w:rPr>
        <w:t xml:space="preserve">Q100 – PRED </w:t>
      </w:r>
      <w:r>
        <w:rPr>
          <w:rFonts w:ascii="Arial" w:hAnsi="Arial" w:cs="Arial"/>
          <w:b/>
        </w:rPr>
        <w:t>POSE</w:t>
      </w:r>
      <w:r w:rsidRPr="00B40636">
        <w:rPr>
          <w:rFonts w:ascii="Arial" w:hAnsi="Arial" w:cs="Arial"/>
          <w:b/>
        </w:rPr>
        <w:t>GOM:</w:t>
      </w:r>
    </w:p>
    <w:p w:rsidR="00FD7D03" w:rsidRDefault="00FD7D03" w:rsidP="00AD1BA9"/>
    <w:p w:rsidR="00AD1BA9" w:rsidRDefault="00B0026F" w:rsidP="00A458B2">
      <w:pPr>
        <w:jc w:val="center"/>
      </w:pPr>
      <w:r w:rsidRPr="00A458B2">
        <w:rPr>
          <w:noProof/>
        </w:rPr>
        <w:drawing>
          <wp:inline distT="0" distB="0" distL="0" distR="0">
            <wp:extent cx="3491230" cy="761238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1230" cy="7612380"/>
                    </a:xfrm>
                    <a:prstGeom prst="rect">
                      <a:avLst/>
                    </a:prstGeom>
                    <a:noFill/>
                    <a:ln>
                      <a:noFill/>
                    </a:ln>
                  </pic:spPr>
                </pic:pic>
              </a:graphicData>
            </a:graphic>
          </wp:inline>
        </w:drawing>
      </w:r>
    </w:p>
    <w:p w:rsidR="00FD7D03" w:rsidRDefault="00B0026F" w:rsidP="00A458B2">
      <w:pPr>
        <w:jc w:val="center"/>
      </w:pPr>
      <w:r w:rsidRPr="00A458B2">
        <w:rPr>
          <w:noProof/>
        </w:rPr>
        <w:lastRenderedPageBreak/>
        <w:drawing>
          <wp:inline distT="0" distB="0" distL="0" distR="0">
            <wp:extent cx="4714240" cy="79324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4240" cy="7932420"/>
                    </a:xfrm>
                    <a:prstGeom prst="rect">
                      <a:avLst/>
                    </a:prstGeom>
                    <a:noFill/>
                    <a:ln>
                      <a:noFill/>
                    </a:ln>
                  </pic:spPr>
                </pic:pic>
              </a:graphicData>
            </a:graphic>
          </wp:inline>
        </w:drawing>
      </w:r>
    </w:p>
    <w:p w:rsidR="00FD7D03" w:rsidRDefault="00FD7D03" w:rsidP="00777207">
      <w:pPr>
        <w:ind w:firstLine="708"/>
      </w:pPr>
    </w:p>
    <w:p w:rsidR="00FD7D03" w:rsidRDefault="00FD7D03" w:rsidP="00777207">
      <w:pPr>
        <w:ind w:firstLine="708"/>
      </w:pPr>
    </w:p>
    <w:p w:rsidR="00FD7D03" w:rsidRDefault="00FD7D03" w:rsidP="00777207">
      <w:pPr>
        <w:ind w:firstLine="708"/>
      </w:pPr>
    </w:p>
    <w:p w:rsidR="00FD7D03" w:rsidRDefault="00FD7D03" w:rsidP="00777207">
      <w:pPr>
        <w:ind w:firstLine="708"/>
      </w:pPr>
    </w:p>
    <w:p w:rsidR="00AD1BA9" w:rsidRDefault="00AD1BA9" w:rsidP="00AD1BA9">
      <w:pPr>
        <w:rPr>
          <w:rFonts w:ascii="Arial" w:hAnsi="Arial" w:cs="Arial"/>
          <w:b/>
        </w:rPr>
      </w:pPr>
      <w:r w:rsidRPr="00B40636">
        <w:rPr>
          <w:rFonts w:ascii="Arial" w:hAnsi="Arial" w:cs="Arial"/>
          <w:b/>
        </w:rPr>
        <w:lastRenderedPageBreak/>
        <w:t>Q100 – P</w:t>
      </w:r>
      <w:r>
        <w:rPr>
          <w:rFonts w:ascii="Arial" w:hAnsi="Arial" w:cs="Arial"/>
          <w:b/>
        </w:rPr>
        <w:t>O POSE</w:t>
      </w:r>
      <w:r w:rsidRPr="00B40636">
        <w:rPr>
          <w:rFonts w:ascii="Arial" w:hAnsi="Arial" w:cs="Arial"/>
          <w:b/>
        </w:rPr>
        <w:t>G</w:t>
      </w:r>
      <w:r>
        <w:rPr>
          <w:rFonts w:ascii="Arial" w:hAnsi="Arial" w:cs="Arial"/>
          <w:b/>
        </w:rPr>
        <w:t>U</w:t>
      </w:r>
      <w:r w:rsidRPr="00B40636">
        <w:rPr>
          <w:rFonts w:ascii="Arial" w:hAnsi="Arial" w:cs="Arial"/>
          <w:b/>
        </w:rPr>
        <w:t>:</w:t>
      </w:r>
    </w:p>
    <w:p w:rsidR="000F377C" w:rsidRPr="00B40636" w:rsidRDefault="000F377C" w:rsidP="00AD1BA9">
      <w:pPr>
        <w:rPr>
          <w:rFonts w:ascii="Arial" w:hAnsi="Arial" w:cs="Arial"/>
          <w:b/>
        </w:rPr>
      </w:pPr>
    </w:p>
    <w:p w:rsidR="00AD1BA9" w:rsidRDefault="00B0026F" w:rsidP="00A458B2">
      <w:pPr>
        <w:jc w:val="center"/>
      </w:pPr>
      <w:r w:rsidRPr="00A458B2">
        <w:rPr>
          <w:noProof/>
        </w:rPr>
        <w:drawing>
          <wp:inline distT="0" distB="0" distL="0" distR="0">
            <wp:extent cx="3550920" cy="774255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920" cy="7742555"/>
                    </a:xfrm>
                    <a:prstGeom prst="rect">
                      <a:avLst/>
                    </a:prstGeom>
                    <a:noFill/>
                    <a:ln>
                      <a:noFill/>
                    </a:ln>
                  </pic:spPr>
                </pic:pic>
              </a:graphicData>
            </a:graphic>
          </wp:inline>
        </w:drawing>
      </w:r>
    </w:p>
    <w:p w:rsidR="00AD1BA9" w:rsidRDefault="00AD1BA9" w:rsidP="00AD1BA9"/>
    <w:p w:rsidR="000F377C" w:rsidRDefault="000F377C" w:rsidP="00AD1BA9"/>
    <w:p w:rsidR="000F377C" w:rsidRDefault="00B0026F" w:rsidP="00A458B2">
      <w:pPr>
        <w:jc w:val="center"/>
      </w:pPr>
      <w:r w:rsidRPr="00A458B2">
        <w:rPr>
          <w:noProof/>
        </w:rPr>
        <w:lastRenderedPageBreak/>
        <w:drawing>
          <wp:inline distT="0" distB="0" distL="0" distR="0">
            <wp:extent cx="4773930" cy="8051165"/>
            <wp:effectExtent l="0" t="0" r="7620" b="698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73930" cy="8051165"/>
                    </a:xfrm>
                    <a:prstGeom prst="rect">
                      <a:avLst/>
                    </a:prstGeom>
                    <a:noFill/>
                    <a:ln>
                      <a:noFill/>
                    </a:ln>
                  </pic:spPr>
                </pic:pic>
              </a:graphicData>
            </a:graphic>
          </wp:inline>
        </w:drawing>
      </w:r>
    </w:p>
    <w:p w:rsidR="000F377C" w:rsidRDefault="000F377C" w:rsidP="00AD1BA9"/>
    <w:p w:rsidR="00761D16" w:rsidRDefault="00761D16" w:rsidP="00777207"/>
    <w:p w:rsidR="00761D16" w:rsidRDefault="00761D16" w:rsidP="00777207"/>
    <w:p w:rsidR="00172A0C" w:rsidRPr="00777207" w:rsidRDefault="00172A0C" w:rsidP="00777207">
      <w:pPr>
        <w:sectPr w:rsidR="00172A0C" w:rsidRPr="00777207" w:rsidSect="0062624A">
          <w:pgSz w:w="11906" w:h="16838" w:code="9"/>
          <w:pgMar w:top="1701" w:right="1701" w:bottom="1418" w:left="1985" w:header="709" w:footer="709" w:gutter="0"/>
          <w:cols w:space="708"/>
          <w:docGrid w:linePitch="360"/>
        </w:sectPr>
      </w:pPr>
    </w:p>
    <w:tbl>
      <w:tblPr>
        <w:tblW w:w="8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8"/>
        <w:gridCol w:w="7268"/>
      </w:tblGrid>
      <w:tr w:rsidR="009D3246" w:rsidRPr="00B31BC3">
        <w:trPr>
          <w:trHeight w:val="567"/>
          <w:jc w:val="center"/>
        </w:trPr>
        <w:tc>
          <w:tcPr>
            <w:tcW w:w="1168" w:type="dxa"/>
            <w:shd w:val="clear" w:color="auto" w:fill="auto"/>
            <w:vAlign w:val="center"/>
          </w:tcPr>
          <w:p w:rsidR="009D3246" w:rsidRPr="00B31BC3" w:rsidRDefault="00777207" w:rsidP="00B31BC3">
            <w:pPr>
              <w:jc w:val="center"/>
              <w:rPr>
                <w:rFonts w:ascii="Arial" w:hAnsi="Arial" w:cs="Arial"/>
                <w:b/>
              </w:rPr>
            </w:pPr>
            <w:r>
              <w:rPr>
                <w:rFonts w:ascii="Arial" w:hAnsi="Arial" w:cs="Arial"/>
                <w:b/>
              </w:rPr>
              <w:lastRenderedPageBreak/>
              <w:t>10</w:t>
            </w:r>
            <w:r w:rsidR="009D3246" w:rsidRPr="00B31BC3">
              <w:rPr>
                <w:rFonts w:ascii="Arial" w:hAnsi="Arial" w:cs="Arial"/>
                <w:b/>
              </w:rPr>
              <w:t>.5</w:t>
            </w:r>
          </w:p>
        </w:tc>
        <w:tc>
          <w:tcPr>
            <w:tcW w:w="7268" w:type="dxa"/>
            <w:shd w:val="clear" w:color="auto" w:fill="auto"/>
            <w:vAlign w:val="center"/>
          </w:tcPr>
          <w:p w:rsidR="009D3246" w:rsidRPr="00B31BC3" w:rsidRDefault="009D3246" w:rsidP="009D3246">
            <w:pPr>
              <w:rPr>
                <w:rFonts w:ascii="Arial" w:hAnsi="Arial" w:cs="Arial"/>
                <w:b/>
              </w:rPr>
            </w:pPr>
            <w:r w:rsidRPr="00B31BC3">
              <w:rPr>
                <w:rFonts w:ascii="Arial" w:hAnsi="Arial" w:cs="Arial"/>
                <w:b/>
              </w:rPr>
              <w:t>RISBE</w:t>
            </w:r>
          </w:p>
        </w:tc>
      </w:tr>
    </w:tbl>
    <w:p w:rsidR="006A09B1" w:rsidRDefault="006A09B1" w:rsidP="006133C4">
      <w:pPr>
        <w:spacing w:line="276" w:lineRule="auto"/>
        <w:jc w:val="both"/>
        <w:rPr>
          <w:bCs/>
          <w:kern w:val="32"/>
          <w:sz w:val="22"/>
          <w:szCs w:val="22"/>
        </w:rPr>
      </w:pPr>
    </w:p>
    <w:tbl>
      <w:tblPr>
        <w:tblW w:w="8472" w:type="dxa"/>
        <w:tblLook w:val="01E0" w:firstRow="1" w:lastRow="1" w:firstColumn="1" w:lastColumn="1" w:noHBand="0" w:noVBand="0"/>
      </w:tblPr>
      <w:tblGrid>
        <w:gridCol w:w="1134"/>
        <w:gridCol w:w="5783"/>
        <w:gridCol w:w="1555"/>
      </w:tblGrid>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10.1</w:t>
            </w:r>
          </w:p>
        </w:tc>
        <w:tc>
          <w:tcPr>
            <w:tcW w:w="5783"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Naslovna stran</w:t>
            </w:r>
          </w:p>
        </w:tc>
        <w:tc>
          <w:tcPr>
            <w:tcW w:w="1555" w:type="dxa"/>
            <w:shd w:val="clear" w:color="auto" w:fill="auto"/>
            <w:vAlign w:val="center"/>
          </w:tcPr>
          <w:p w:rsidR="00B40636" w:rsidRPr="00B31BC3" w:rsidRDefault="00B40636" w:rsidP="00B40636">
            <w:pPr>
              <w:ind w:right="-108"/>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10.2</w:t>
            </w:r>
          </w:p>
        </w:tc>
        <w:tc>
          <w:tcPr>
            <w:tcW w:w="5783"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Kazalo vsebine načrta</w:t>
            </w:r>
          </w:p>
        </w:tc>
        <w:tc>
          <w:tcPr>
            <w:tcW w:w="1555" w:type="dxa"/>
            <w:shd w:val="clear" w:color="auto" w:fill="auto"/>
            <w:vAlign w:val="center"/>
          </w:tcPr>
          <w:p w:rsidR="00B40636" w:rsidRPr="00B31BC3" w:rsidRDefault="00B40636" w:rsidP="00B40636">
            <w:pPr>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10.4</w:t>
            </w:r>
          </w:p>
        </w:tc>
        <w:tc>
          <w:tcPr>
            <w:tcW w:w="5783"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Tehnično poročilo</w:t>
            </w:r>
          </w:p>
        </w:tc>
        <w:tc>
          <w:tcPr>
            <w:tcW w:w="1555" w:type="dxa"/>
            <w:shd w:val="clear" w:color="auto" w:fill="auto"/>
            <w:vAlign w:val="center"/>
          </w:tcPr>
          <w:p w:rsidR="00B40636" w:rsidRPr="00B31BC3" w:rsidRDefault="00B40636" w:rsidP="00B40636">
            <w:pPr>
              <w:rPr>
                <w:rFonts w:ascii="Arial" w:hAnsi="Arial" w:cs="Arial"/>
                <w:sz w:val="22"/>
                <w:szCs w:val="22"/>
              </w:rPr>
            </w:pPr>
            <w:r>
              <w:rPr>
                <w:rFonts w:ascii="Arial" w:hAnsi="Arial" w:cs="Arial"/>
                <w:sz w:val="22"/>
                <w:szCs w:val="22"/>
              </w:rPr>
              <w:t xml:space="preserve"> </w:t>
            </w:r>
          </w:p>
        </w:tc>
      </w:tr>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sz w:val="22"/>
                <w:szCs w:val="22"/>
              </w:rPr>
            </w:pPr>
            <w:r w:rsidRPr="00295475">
              <w:rPr>
                <w:rFonts w:ascii="Arial" w:hAnsi="Arial" w:cs="Arial"/>
                <w:sz w:val="22"/>
                <w:szCs w:val="22"/>
              </w:rPr>
              <w:t>10.4.1</w:t>
            </w:r>
          </w:p>
        </w:tc>
        <w:tc>
          <w:tcPr>
            <w:tcW w:w="5783" w:type="dxa"/>
            <w:shd w:val="clear" w:color="auto" w:fill="auto"/>
            <w:vAlign w:val="center"/>
          </w:tcPr>
          <w:p w:rsidR="00B40636" w:rsidRPr="00295475" w:rsidRDefault="00B40636" w:rsidP="00B40636">
            <w:pPr>
              <w:rPr>
                <w:rFonts w:ascii="Arial" w:hAnsi="Arial" w:cs="Arial"/>
                <w:sz w:val="22"/>
                <w:szCs w:val="22"/>
              </w:rPr>
            </w:pPr>
            <w:r w:rsidRPr="00295475">
              <w:rPr>
                <w:rFonts w:ascii="Arial" w:hAnsi="Arial" w:cs="Arial"/>
                <w:sz w:val="22"/>
                <w:szCs w:val="22"/>
              </w:rPr>
              <w:t>Tehnični opis</w:t>
            </w:r>
          </w:p>
        </w:tc>
        <w:tc>
          <w:tcPr>
            <w:tcW w:w="1555" w:type="dxa"/>
            <w:shd w:val="clear" w:color="auto" w:fill="auto"/>
            <w:vAlign w:val="center"/>
          </w:tcPr>
          <w:p w:rsidR="00B40636" w:rsidRPr="00B31BC3" w:rsidRDefault="00B40636" w:rsidP="00B40636">
            <w:pPr>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sz w:val="22"/>
                <w:szCs w:val="22"/>
              </w:rPr>
            </w:pPr>
            <w:r w:rsidRPr="00295475">
              <w:rPr>
                <w:rFonts w:ascii="Arial" w:hAnsi="Arial" w:cs="Arial"/>
                <w:sz w:val="22"/>
                <w:szCs w:val="22"/>
              </w:rPr>
              <w:t>10.4.</w:t>
            </w:r>
            <w:r>
              <w:rPr>
                <w:rFonts w:ascii="Arial" w:hAnsi="Arial" w:cs="Arial"/>
                <w:sz w:val="22"/>
                <w:szCs w:val="22"/>
              </w:rPr>
              <w:t>2</w:t>
            </w:r>
          </w:p>
        </w:tc>
        <w:tc>
          <w:tcPr>
            <w:tcW w:w="5783" w:type="dxa"/>
            <w:shd w:val="clear" w:color="auto" w:fill="auto"/>
            <w:vAlign w:val="center"/>
          </w:tcPr>
          <w:p w:rsidR="00B40636" w:rsidRPr="00295475" w:rsidRDefault="00B40636" w:rsidP="00B40636">
            <w:pPr>
              <w:rPr>
                <w:rFonts w:ascii="Arial" w:hAnsi="Arial" w:cs="Arial"/>
                <w:sz w:val="22"/>
                <w:szCs w:val="22"/>
              </w:rPr>
            </w:pPr>
            <w:r>
              <w:rPr>
                <w:rFonts w:ascii="Arial" w:hAnsi="Arial" w:cs="Arial"/>
                <w:sz w:val="22"/>
                <w:szCs w:val="22"/>
              </w:rPr>
              <w:t>Hidravlični izračun - rezultati</w:t>
            </w:r>
          </w:p>
        </w:tc>
        <w:tc>
          <w:tcPr>
            <w:tcW w:w="1555" w:type="dxa"/>
            <w:shd w:val="clear" w:color="auto" w:fill="auto"/>
            <w:vAlign w:val="center"/>
          </w:tcPr>
          <w:p w:rsidR="00B40636" w:rsidRPr="00B31BC3" w:rsidRDefault="00B40636" w:rsidP="00B40636">
            <w:pPr>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10.5</w:t>
            </w:r>
          </w:p>
        </w:tc>
        <w:tc>
          <w:tcPr>
            <w:tcW w:w="5783" w:type="dxa"/>
            <w:shd w:val="clear" w:color="auto" w:fill="auto"/>
            <w:vAlign w:val="center"/>
          </w:tcPr>
          <w:p w:rsidR="00B40636" w:rsidRPr="00295475" w:rsidRDefault="00B40636" w:rsidP="00B40636">
            <w:pPr>
              <w:rPr>
                <w:rFonts w:ascii="Arial" w:hAnsi="Arial" w:cs="Arial"/>
                <w:b/>
                <w:sz w:val="22"/>
                <w:szCs w:val="22"/>
              </w:rPr>
            </w:pPr>
            <w:r w:rsidRPr="00295475">
              <w:rPr>
                <w:rFonts w:ascii="Arial" w:hAnsi="Arial" w:cs="Arial"/>
                <w:b/>
                <w:sz w:val="22"/>
                <w:szCs w:val="22"/>
              </w:rPr>
              <w:t>Risbe</w:t>
            </w:r>
          </w:p>
        </w:tc>
        <w:tc>
          <w:tcPr>
            <w:tcW w:w="1555" w:type="dxa"/>
            <w:shd w:val="clear" w:color="auto" w:fill="auto"/>
            <w:vAlign w:val="center"/>
          </w:tcPr>
          <w:p w:rsidR="00B40636" w:rsidRPr="00B31BC3" w:rsidRDefault="00B40636" w:rsidP="00B40636">
            <w:pPr>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Pr="00FE16CE" w:rsidRDefault="00B40636" w:rsidP="00B40636">
            <w:pPr>
              <w:rPr>
                <w:rFonts w:ascii="Arial" w:hAnsi="Arial" w:cs="Arial"/>
                <w:b/>
                <w:sz w:val="22"/>
                <w:szCs w:val="22"/>
              </w:rPr>
            </w:pPr>
            <w:r w:rsidRPr="00FE16CE">
              <w:rPr>
                <w:rFonts w:ascii="Arial" w:hAnsi="Arial" w:cs="Arial"/>
                <w:b/>
                <w:sz w:val="22"/>
                <w:szCs w:val="22"/>
              </w:rPr>
              <w:t>10.5.1</w:t>
            </w:r>
          </w:p>
        </w:tc>
        <w:tc>
          <w:tcPr>
            <w:tcW w:w="5783" w:type="dxa"/>
            <w:shd w:val="clear" w:color="auto" w:fill="auto"/>
            <w:vAlign w:val="center"/>
          </w:tcPr>
          <w:p w:rsidR="00B40636" w:rsidRPr="00FE16CE" w:rsidRDefault="00B40636" w:rsidP="00B40636">
            <w:pPr>
              <w:rPr>
                <w:rFonts w:ascii="Arial" w:hAnsi="Arial" w:cs="Arial"/>
                <w:b/>
                <w:sz w:val="22"/>
                <w:szCs w:val="22"/>
              </w:rPr>
            </w:pPr>
            <w:r w:rsidRPr="00FE16CE">
              <w:rPr>
                <w:rFonts w:ascii="Arial" w:hAnsi="Arial" w:cs="Arial"/>
                <w:b/>
                <w:sz w:val="22"/>
                <w:szCs w:val="22"/>
              </w:rPr>
              <w:t>Situacije</w:t>
            </w:r>
          </w:p>
        </w:tc>
        <w:tc>
          <w:tcPr>
            <w:tcW w:w="1555" w:type="dxa"/>
            <w:shd w:val="clear" w:color="auto" w:fill="auto"/>
            <w:vAlign w:val="center"/>
          </w:tcPr>
          <w:p w:rsidR="00B40636" w:rsidRPr="00B31BC3" w:rsidRDefault="00B40636" w:rsidP="00B40636">
            <w:pPr>
              <w:rPr>
                <w:rFonts w:ascii="Arial" w:hAnsi="Arial" w:cs="Arial"/>
                <w:sz w:val="22"/>
                <w:szCs w:val="22"/>
              </w:rPr>
            </w:pPr>
          </w:p>
        </w:tc>
      </w:tr>
      <w:tr w:rsidR="00B40636" w:rsidRPr="00B31BC3" w:rsidTr="00F478B8">
        <w:trPr>
          <w:trHeight w:val="454"/>
        </w:trPr>
        <w:tc>
          <w:tcPr>
            <w:tcW w:w="1134" w:type="dxa"/>
            <w:shd w:val="clear" w:color="auto" w:fill="auto"/>
            <w:vAlign w:val="center"/>
          </w:tcPr>
          <w:p w:rsidR="00B40636" w:rsidRDefault="00B40636" w:rsidP="00B40636">
            <w:pPr>
              <w:rPr>
                <w:rFonts w:ascii="Arial" w:hAnsi="Arial" w:cs="Arial"/>
                <w:sz w:val="22"/>
                <w:szCs w:val="22"/>
              </w:rPr>
            </w:pPr>
            <w:r>
              <w:rPr>
                <w:rFonts w:ascii="Arial" w:hAnsi="Arial" w:cs="Arial"/>
                <w:sz w:val="22"/>
                <w:szCs w:val="22"/>
              </w:rPr>
              <w:t>10</w:t>
            </w:r>
            <w:r w:rsidRPr="00B31BC3">
              <w:rPr>
                <w:rFonts w:ascii="Arial" w:hAnsi="Arial" w:cs="Arial"/>
                <w:sz w:val="22"/>
                <w:szCs w:val="22"/>
              </w:rPr>
              <w:t>.5</w:t>
            </w:r>
            <w:r>
              <w:rPr>
                <w:rFonts w:ascii="Arial" w:hAnsi="Arial" w:cs="Arial"/>
                <w:sz w:val="22"/>
                <w:szCs w:val="22"/>
              </w:rPr>
              <w:t>.1.1</w:t>
            </w:r>
          </w:p>
        </w:tc>
        <w:tc>
          <w:tcPr>
            <w:tcW w:w="5783" w:type="dxa"/>
            <w:shd w:val="clear" w:color="auto" w:fill="auto"/>
            <w:vAlign w:val="center"/>
          </w:tcPr>
          <w:p w:rsidR="00B40636" w:rsidRPr="00B31BC3" w:rsidRDefault="00B40636" w:rsidP="00B40636">
            <w:pPr>
              <w:rPr>
                <w:rFonts w:ascii="Arial" w:hAnsi="Arial" w:cs="Arial"/>
                <w:sz w:val="22"/>
                <w:szCs w:val="22"/>
              </w:rPr>
            </w:pPr>
            <w:r>
              <w:rPr>
                <w:rFonts w:ascii="Arial" w:hAnsi="Arial" w:cs="Arial"/>
                <w:sz w:val="22"/>
                <w:szCs w:val="22"/>
              </w:rPr>
              <w:t>Pregledni situacijski načrt</w:t>
            </w:r>
          </w:p>
        </w:tc>
        <w:tc>
          <w:tcPr>
            <w:tcW w:w="1555" w:type="dxa"/>
            <w:shd w:val="clear" w:color="auto" w:fill="auto"/>
            <w:vAlign w:val="center"/>
          </w:tcPr>
          <w:p w:rsidR="00B40636" w:rsidRPr="00B31BC3" w:rsidRDefault="00B40636" w:rsidP="00B40636">
            <w:pPr>
              <w:rPr>
                <w:rFonts w:ascii="Arial" w:hAnsi="Arial" w:cs="Arial"/>
                <w:sz w:val="22"/>
                <w:szCs w:val="22"/>
              </w:rPr>
            </w:pPr>
            <w:r>
              <w:rPr>
                <w:rFonts w:ascii="Arial" w:hAnsi="Arial" w:cs="Arial"/>
                <w:sz w:val="22"/>
                <w:szCs w:val="22"/>
              </w:rPr>
              <w:t>1:5000</w:t>
            </w:r>
          </w:p>
        </w:tc>
      </w:tr>
      <w:tr w:rsidR="00B40636" w:rsidRPr="00B31BC3" w:rsidTr="00F478B8">
        <w:trPr>
          <w:trHeight w:val="454"/>
        </w:trPr>
        <w:tc>
          <w:tcPr>
            <w:tcW w:w="1134" w:type="dxa"/>
            <w:shd w:val="clear" w:color="auto" w:fill="auto"/>
            <w:vAlign w:val="center"/>
          </w:tcPr>
          <w:p w:rsidR="00B40636" w:rsidRDefault="00B40636" w:rsidP="00B40636">
            <w:pPr>
              <w:rPr>
                <w:rFonts w:ascii="Arial" w:hAnsi="Arial" w:cs="Arial"/>
                <w:sz w:val="22"/>
                <w:szCs w:val="22"/>
              </w:rPr>
            </w:pPr>
            <w:r>
              <w:rPr>
                <w:rFonts w:ascii="Arial" w:hAnsi="Arial" w:cs="Arial"/>
                <w:sz w:val="22"/>
                <w:szCs w:val="22"/>
              </w:rPr>
              <w:t>10.5.1.2</w:t>
            </w:r>
          </w:p>
        </w:tc>
        <w:tc>
          <w:tcPr>
            <w:tcW w:w="5783" w:type="dxa"/>
            <w:shd w:val="clear" w:color="auto" w:fill="auto"/>
            <w:vAlign w:val="center"/>
          </w:tcPr>
          <w:p w:rsidR="00B40636" w:rsidRDefault="00961084" w:rsidP="00B40636">
            <w:pPr>
              <w:rPr>
                <w:rFonts w:ascii="Arial" w:hAnsi="Arial" w:cs="Arial"/>
                <w:sz w:val="22"/>
                <w:szCs w:val="22"/>
              </w:rPr>
            </w:pPr>
            <w:r>
              <w:rPr>
                <w:rFonts w:ascii="Arial" w:hAnsi="Arial" w:cs="Arial"/>
                <w:sz w:val="22"/>
                <w:szCs w:val="22"/>
              </w:rPr>
              <w:t>Karta poplavne nevarnosti pred načrtovanim posegom</w:t>
            </w:r>
          </w:p>
        </w:tc>
        <w:tc>
          <w:tcPr>
            <w:tcW w:w="1555" w:type="dxa"/>
            <w:shd w:val="clear" w:color="auto" w:fill="auto"/>
            <w:vAlign w:val="center"/>
          </w:tcPr>
          <w:p w:rsidR="00B40636" w:rsidRPr="00B31BC3" w:rsidRDefault="00B40636" w:rsidP="00B40636">
            <w:pPr>
              <w:rPr>
                <w:rFonts w:ascii="Arial" w:hAnsi="Arial" w:cs="Arial"/>
                <w:sz w:val="22"/>
                <w:szCs w:val="22"/>
              </w:rPr>
            </w:pPr>
            <w:r>
              <w:rPr>
                <w:rFonts w:ascii="Arial" w:hAnsi="Arial" w:cs="Arial"/>
                <w:sz w:val="22"/>
                <w:szCs w:val="22"/>
              </w:rPr>
              <w:t>1:500</w:t>
            </w:r>
          </w:p>
        </w:tc>
      </w:tr>
      <w:tr w:rsidR="00B40636" w:rsidRPr="00B31BC3" w:rsidTr="00F478B8">
        <w:trPr>
          <w:trHeight w:val="454"/>
        </w:trPr>
        <w:tc>
          <w:tcPr>
            <w:tcW w:w="1134" w:type="dxa"/>
            <w:shd w:val="clear" w:color="auto" w:fill="auto"/>
            <w:vAlign w:val="center"/>
          </w:tcPr>
          <w:p w:rsidR="00B40636" w:rsidRDefault="00B40636" w:rsidP="00B40636">
            <w:pPr>
              <w:rPr>
                <w:rFonts w:ascii="Arial" w:hAnsi="Arial" w:cs="Arial"/>
                <w:sz w:val="22"/>
                <w:szCs w:val="22"/>
              </w:rPr>
            </w:pPr>
            <w:r>
              <w:rPr>
                <w:rFonts w:ascii="Arial" w:hAnsi="Arial" w:cs="Arial"/>
                <w:sz w:val="22"/>
                <w:szCs w:val="22"/>
              </w:rPr>
              <w:t>10.5.1.3</w:t>
            </w:r>
          </w:p>
        </w:tc>
        <w:tc>
          <w:tcPr>
            <w:tcW w:w="5783" w:type="dxa"/>
            <w:shd w:val="clear" w:color="auto" w:fill="auto"/>
            <w:vAlign w:val="center"/>
          </w:tcPr>
          <w:p w:rsidR="00B40636" w:rsidRDefault="00961084" w:rsidP="00B40636">
            <w:pPr>
              <w:rPr>
                <w:rFonts w:ascii="Arial" w:hAnsi="Arial" w:cs="Arial"/>
                <w:sz w:val="22"/>
                <w:szCs w:val="22"/>
              </w:rPr>
            </w:pPr>
            <w:r>
              <w:rPr>
                <w:rFonts w:ascii="Arial" w:hAnsi="Arial" w:cs="Arial"/>
                <w:sz w:val="22"/>
                <w:szCs w:val="22"/>
              </w:rPr>
              <w:t>Karta poplavne nevarnosti po načrtovanem posegu</w:t>
            </w:r>
          </w:p>
        </w:tc>
        <w:tc>
          <w:tcPr>
            <w:tcW w:w="1555" w:type="dxa"/>
            <w:shd w:val="clear" w:color="auto" w:fill="auto"/>
            <w:vAlign w:val="center"/>
          </w:tcPr>
          <w:p w:rsidR="00B40636" w:rsidRPr="00B31BC3" w:rsidRDefault="00B40636" w:rsidP="00B40636">
            <w:pPr>
              <w:rPr>
                <w:rFonts w:ascii="Arial" w:hAnsi="Arial" w:cs="Arial"/>
                <w:sz w:val="22"/>
                <w:szCs w:val="22"/>
              </w:rPr>
            </w:pPr>
            <w:r>
              <w:rPr>
                <w:rFonts w:ascii="Arial" w:hAnsi="Arial" w:cs="Arial"/>
                <w:sz w:val="22"/>
                <w:szCs w:val="22"/>
              </w:rPr>
              <w:t>1:500</w:t>
            </w: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10.5.1.4</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Karta razredov poplavne nevarnosti pred načrtovanim posegom</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1:500</w:t>
            </w:r>
          </w:p>
        </w:tc>
      </w:tr>
      <w:tr w:rsidR="00961084" w:rsidRPr="00B31BC3" w:rsidTr="00F478B8">
        <w:trPr>
          <w:trHeight w:val="454"/>
        </w:trPr>
        <w:tc>
          <w:tcPr>
            <w:tcW w:w="1134" w:type="dxa"/>
            <w:shd w:val="clear" w:color="auto" w:fill="auto"/>
            <w:vAlign w:val="center"/>
          </w:tcPr>
          <w:p w:rsidR="00961084" w:rsidRDefault="00961084" w:rsidP="000C2910">
            <w:pPr>
              <w:rPr>
                <w:rFonts w:ascii="Arial" w:hAnsi="Arial" w:cs="Arial"/>
                <w:sz w:val="22"/>
                <w:szCs w:val="22"/>
              </w:rPr>
            </w:pPr>
            <w:r>
              <w:rPr>
                <w:rFonts w:ascii="Arial" w:hAnsi="Arial" w:cs="Arial"/>
                <w:sz w:val="22"/>
                <w:szCs w:val="22"/>
              </w:rPr>
              <w:t>10.5.1.4</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Karta razredov poplavne nevarnosti po načrtovanem posegu</w:t>
            </w:r>
          </w:p>
        </w:tc>
        <w:tc>
          <w:tcPr>
            <w:tcW w:w="1555" w:type="dxa"/>
            <w:shd w:val="clear" w:color="auto" w:fill="auto"/>
            <w:vAlign w:val="center"/>
          </w:tcPr>
          <w:p w:rsidR="00961084" w:rsidRPr="00B31BC3" w:rsidRDefault="00961084" w:rsidP="000C2910">
            <w:pPr>
              <w:rPr>
                <w:rFonts w:ascii="Arial" w:hAnsi="Arial" w:cs="Arial"/>
                <w:sz w:val="22"/>
                <w:szCs w:val="22"/>
              </w:rPr>
            </w:pPr>
            <w:r>
              <w:rPr>
                <w:rFonts w:ascii="Arial" w:hAnsi="Arial" w:cs="Arial"/>
                <w:sz w:val="22"/>
                <w:szCs w:val="22"/>
              </w:rPr>
              <w:t>1:500</w:t>
            </w: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10.5.1.6</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Situacijski načrt gradbenih ureditev vodotoka</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1:500</w:t>
            </w:r>
          </w:p>
        </w:tc>
      </w:tr>
      <w:tr w:rsidR="00961084" w:rsidRPr="00B31BC3" w:rsidTr="00F478B8">
        <w:trPr>
          <w:trHeight w:val="454"/>
        </w:trPr>
        <w:tc>
          <w:tcPr>
            <w:tcW w:w="1134" w:type="dxa"/>
            <w:shd w:val="clear" w:color="auto" w:fill="auto"/>
            <w:vAlign w:val="center"/>
          </w:tcPr>
          <w:p w:rsidR="00961084" w:rsidRPr="00FE16CE" w:rsidRDefault="00961084" w:rsidP="00961084">
            <w:pPr>
              <w:rPr>
                <w:rFonts w:ascii="Arial" w:hAnsi="Arial" w:cs="Arial"/>
                <w:b/>
                <w:sz w:val="22"/>
                <w:szCs w:val="22"/>
              </w:rPr>
            </w:pPr>
            <w:r w:rsidRPr="00FE16CE">
              <w:rPr>
                <w:rFonts w:ascii="Arial" w:hAnsi="Arial" w:cs="Arial"/>
                <w:b/>
                <w:sz w:val="22"/>
                <w:szCs w:val="22"/>
              </w:rPr>
              <w:t>10.5.</w:t>
            </w:r>
            <w:r>
              <w:rPr>
                <w:rFonts w:ascii="Arial" w:hAnsi="Arial" w:cs="Arial"/>
                <w:b/>
                <w:sz w:val="22"/>
                <w:szCs w:val="22"/>
              </w:rPr>
              <w:t>2</w:t>
            </w:r>
          </w:p>
        </w:tc>
        <w:tc>
          <w:tcPr>
            <w:tcW w:w="5783" w:type="dxa"/>
            <w:shd w:val="clear" w:color="auto" w:fill="auto"/>
            <w:vAlign w:val="center"/>
          </w:tcPr>
          <w:p w:rsidR="00961084" w:rsidRPr="00FE16CE" w:rsidRDefault="00961084" w:rsidP="00961084">
            <w:pPr>
              <w:rPr>
                <w:rFonts w:ascii="Arial" w:hAnsi="Arial" w:cs="Arial"/>
                <w:b/>
                <w:sz w:val="22"/>
                <w:szCs w:val="22"/>
              </w:rPr>
            </w:pPr>
            <w:r>
              <w:rPr>
                <w:rFonts w:ascii="Arial" w:hAnsi="Arial" w:cs="Arial"/>
                <w:b/>
                <w:sz w:val="22"/>
                <w:szCs w:val="22"/>
              </w:rPr>
              <w:t>Vzdolžni profili</w:t>
            </w:r>
          </w:p>
        </w:tc>
        <w:tc>
          <w:tcPr>
            <w:tcW w:w="1555" w:type="dxa"/>
            <w:shd w:val="clear" w:color="auto" w:fill="auto"/>
            <w:vAlign w:val="center"/>
          </w:tcPr>
          <w:p w:rsidR="00961084" w:rsidRPr="00B31BC3" w:rsidRDefault="00961084" w:rsidP="00961084">
            <w:pPr>
              <w:rPr>
                <w:rFonts w:ascii="Arial" w:hAnsi="Arial" w:cs="Arial"/>
                <w:sz w:val="22"/>
                <w:szCs w:val="22"/>
              </w:rPr>
            </w:pP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10.5.2.1</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 xml:space="preserve">Vzdolžni profil z </w:t>
            </w:r>
            <w:proofErr w:type="spellStart"/>
            <w:r>
              <w:rPr>
                <w:rFonts w:ascii="Arial" w:hAnsi="Arial" w:cs="Arial"/>
                <w:sz w:val="22"/>
                <w:szCs w:val="22"/>
              </w:rPr>
              <w:t>virsanimi</w:t>
            </w:r>
            <w:proofErr w:type="spellEnd"/>
            <w:r>
              <w:rPr>
                <w:rFonts w:ascii="Arial" w:hAnsi="Arial" w:cs="Arial"/>
                <w:sz w:val="22"/>
                <w:szCs w:val="22"/>
              </w:rPr>
              <w:t xml:space="preserve"> ureditvami</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1:1000/100</w:t>
            </w:r>
          </w:p>
        </w:tc>
      </w:tr>
      <w:tr w:rsidR="00961084" w:rsidRPr="00B31BC3" w:rsidTr="00F478B8">
        <w:trPr>
          <w:trHeight w:val="454"/>
        </w:trPr>
        <w:tc>
          <w:tcPr>
            <w:tcW w:w="1134" w:type="dxa"/>
            <w:shd w:val="clear" w:color="auto" w:fill="auto"/>
            <w:vAlign w:val="center"/>
          </w:tcPr>
          <w:p w:rsidR="00961084" w:rsidRPr="00FE16CE" w:rsidRDefault="00961084" w:rsidP="00961084">
            <w:pPr>
              <w:rPr>
                <w:rFonts w:ascii="Arial" w:hAnsi="Arial" w:cs="Arial"/>
                <w:b/>
                <w:sz w:val="22"/>
                <w:szCs w:val="22"/>
              </w:rPr>
            </w:pPr>
            <w:r w:rsidRPr="00FE16CE">
              <w:rPr>
                <w:rFonts w:ascii="Arial" w:hAnsi="Arial" w:cs="Arial"/>
                <w:b/>
                <w:sz w:val="22"/>
                <w:szCs w:val="22"/>
              </w:rPr>
              <w:t>10.5.</w:t>
            </w:r>
            <w:r>
              <w:rPr>
                <w:rFonts w:ascii="Arial" w:hAnsi="Arial" w:cs="Arial"/>
                <w:b/>
                <w:sz w:val="22"/>
                <w:szCs w:val="22"/>
              </w:rPr>
              <w:t>3</w:t>
            </w:r>
          </w:p>
        </w:tc>
        <w:tc>
          <w:tcPr>
            <w:tcW w:w="5783" w:type="dxa"/>
            <w:shd w:val="clear" w:color="auto" w:fill="auto"/>
            <w:vAlign w:val="center"/>
          </w:tcPr>
          <w:p w:rsidR="00961084" w:rsidRPr="00FE16CE" w:rsidRDefault="00961084" w:rsidP="00961084">
            <w:pPr>
              <w:rPr>
                <w:rFonts w:ascii="Arial" w:hAnsi="Arial" w:cs="Arial"/>
                <w:b/>
                <w:sz w:val="22"/>
                <w:szCs w:val="22"/>
              </w:rPr>
            </w:pPr>
            <w:r>
              <w:rPr>
                <w:rFonts w:ascii="Arial" w:hAnsi="Arial" w:cs="Arial"/>
                <w:b/>
                <w:sz w:val="22"/>
                <w:szCs w:val="22"/>
              </w:rPr>
              <w:t>Detajli</w:t>
            </w:r>
          </w:p>
        </w:tc>
        <w:tc>
          <w:tcPr>
            <w:tcW w:w="1555" w:type="dxa"/>
            <w:shd w:val="clear" w:color="auto" w:fill="auto"/>
            <w:vAlign w:val="center"/>
          </w:tcPr>
          <w:p w:rsidR="00961084" w:rsidRPr="00B31BC3" w:rsidRDefault="00961084" w:rsidP="00961084">
            <w:pPr>
              <w:rPr>
                <w:rFonts w:ascii="Arial" w:hAnsi="Arial" w:cs="Arial"/>
                <w:sz w:val="22"/>
                <w:szCs w:val="22"/>
              </w:rPr>
            </w:pP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10.5.3.</w:t>
            </w:r>
            <w:r w:rsidR="00F478B8">
              <w:rPr>
                <w:rFonts w:ascii="Arial" w:hAnsi="Arial" w:cs="Arial"/>
                <w:sz w:val="22"/>
                <w:szCs w:val="22"/>
              </w:rPr>
              <w:t>1</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Karakteristični prečni prerez z vrisanim mostom</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1:25</w:t>
            </w: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10.5.3.</w:t>
            </w:r>
            <w:r w:rsidR="00F478B8">
              <w:rPr>
                <w:rFonts w:ascii="Arial" w:hAnsi="Arial" w:cs="Arial"/>
                <w:sz w:val="22"/>
                <w:szCs w:val="22"/>
              </w:rPr>
              <w:t>2</w:t>
            </w:r>
          </w:p>
        </w:tc>
        <w:tc>
          <w:tcPr>
            <w:tcW w:w="5783"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Detajl enostranskega lokalnega zavarovanja brežin</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1:20</w:t>
            </w:r>
          </w:p>
        </w:tc>
      </w:tr>
      <w:tr w:rsidR="00961084" w:rsidRPr="00B31BC3" w:rsidTr="00F478B8">
        <w:trPr>
          <w:trHeight w:val="454"/>
        </w:trPr>
        <w:tc>
          <w:tcPr>
            <w:tcW w:w="1134" w:type="dxa"/>
            <w:shd w:val="clear" w:color="auto" w:fill="auto"/>
            <w:vAlign w:val="center"/>
          </w:tcPr>
          <w:p w:rsidR="00961084" w:rsidRDefault="00961084" w:rsidP="00961084">
            <w:pPr>
              <w:rPr>
                <w:rFonts w:ascii="Arial" w:hAnsi="Arial" w:cs="Arial"/>
                <w:sz w:val="22"/>
                <w:szCs w:val="22"/>
              </w:rPr>
            </w:pPr>
            <w:r>
              <w:rPr>
                <w:rFonts w:ascii="Arial" w:hAnsi="Arial" w:cs="Arial"/>
                <w:sz w:val="22"/>
                <w:szCs w:val="22"/>
              </w:rPr>
              <w:t>10.5.3.</w:t>
            </w:r>
            <w:r w:rsidR="00F478B8">
              <w:rPr>
                <w:rFonts w:ascii="Arial" w:hAnsi="Arial" w:cs="Arial"/>
                <w:sz w:val="22"/>
                <w:szCs w:val="22"/>
              </w:rPr>
              <w:t>3</w:t>
            </w:r>
          </w:p>
        </w:tc>
        <w:tc>
          <w:tcPr>
            <w:tcW w:w="5783" w:type="dxa"/>
            <w:shd w:val="clear" w:color="auto" w:fill="auto"/>
            <w:vAlign w:val="center"/>
          </w:tcPr>
          <w:p w:rsidR="00961084" w:rsidRDefault="00961084" w:rsidP="00502852">
            <w:pPr>
              <w:rPr>
                <w:rFonts w:ascii="Arial" w:hAnsi="Arial" w:cs="Arial"/>
                <w:sz w:val="22"/>
                <w:szCs w:val="22"/>
              </w:rPr>
            </w:pPr>
            <w:r>
              <w:rPr>
                <w:rFonts w:ascii="Arial" w:hAnsi="Arial" w:cs="Arial"/>
                <w:sz w:val="22"/>
                <w:szCs w:val="22"/>
              </w:rPr>
              <w:t xml:space="preserve">Detajl navezave </w:t>
            </w:r>
            <w:r w:rsidR="00502852">
              <w:rPr>
                <w:rFonts w:ascii="Arial" w:hAnsi="Arial" w:cs="Arial"/>
                <w:sz w:val="22"/>
                <w:szCs w:val="22"/>
              </w:rPr>
              <w:t>brežine 1:1 na 1:1,5</w:t>
            </w:r>
          </w:p>
        </w:tc>
        <w:tc>
          <w:tcPr>
            <w:tcW w:w="1555" w:type="dxa"/>
            <w:shd w:val="clear" w:color="auto" w:fill="auto"/>
            <w:vAlign w:val="center"/>
          </w:tcPr>
          <w:p w:rsidR="00961084" w:rsidRPr="00B31BC3" w:rsidRDefault="00961084" w:rsidP="00961084">
            <w:pPr>
              <w:rPr>
                <w:rFonts w:ascii="Arial" w:hAnsi="Arial" w:cs="Arial"/>
                <w:sz w:val="22"/>
                <w:szCs w:val="22"/>
              </w:rPr>
            </w:pPr>
            <w:r>
              <w:rPr>
                <w:rFonts w:ascii="Arial" w:hAnsi="Arial" w:cs="Arial"/>
                <w:sz w:val="22"/>
                <w:szCs w:val="22"/>
              </w:rPr>
              <w:t>1:25</w:t>
            </w:r>
          </w:p>
        </w:tc>
      </w:tr>
      <w:tr w:rsidR="00FC44CC" w:rsidRPr="00B31BC3" w:rsidTr="00F478B8">
        <w:trPr>
          <w:trHeight w:val="454"/>
        </w:trPr>
        <w:tc>
          <w:tcPr>
            <w:tcW w:w="1134" w:type="dxa"/>
            <w:shd w:val="clear" w:color="auto" w:fill="auto"/>
            <w:vAlign w:val="center"/>
          </w:tcPr>
          <w:p w:rsidR="00FC44CC" w:rsidRDefault="00FC44CC" w:rsidP="00961084">
            <w:pPr>
              <w:rPr>
                <w:rFonts w:ascii="Arial" w:hAnsi="Arial" w:cs="Arial"/>
                <w:sz w:val="22"/>
                <w:szCs w:val="22"/>
              </w:rPr>
            </w:pPr>
            <w:r>
              <w:rPr>
                <w:rFonts w:ascii="Arial" w:hAnsi="Arial" w:cs="Arial"/>
                <w:sz w:val="22"/>
                <w:szCs w:val="22"/>
              </w:rPr>
              <w:t>10.5.3.</w:t>
            </w:r>
            <w:r w:rsidR="00F478B8">
              <w:rPr>
                <w:rFonts w:ascii="Arial" w:hAnsi="Arial" w:cs="Arial"/>
                <w:sz w:val="22"/>
                <w:szCs w:val="22"/>
              </w:rPr>
              <w:t>4</w:t>
            </w:r>
          </w:p>
        </w:tc>
        <w:tc>
          <w:tcPr>
            <w:tcW w:w="5783" w:type="dxa"/>
            <w:shd w:val="clear" w:color="auto" w:fill="auto"/>
            <w:vAlign w:val="center"/>
          </w:tcPr>
          <w:p w:rsidR="00FC44CC" w:rsidRDefault="00FC44CC" w:rsidP="00961084">
            <w:pPr>
              <w:rPr>
                <w:rFonts w:ascii="Arial" w:hAnsi="Arial" w:cs="Arial"/>
                <w:sz w:val="22"/>
                <w:szCs w:val="22"/>
              </w:rPr>
            </w:pPr>
            <w:r>
              <w:rPr>
                <w:rFonts w:ascii="Arial" w:hAnsi="Arial" w:cs="Arial"/>
                <w:sz w:val="22"/>
                <w:szCs w:val="22"/>
              </w:rPr>
              <w:t>Prečni profili P1 – P3</w:t>
            </w:r>
          </w:p>
        </w:tc>
        <w:tc>
          <w:tcPr>
            <w:tcW w:w="1555" w:type="dxa"/>
            <w:shd w:val="clear" w:color="auto" w:fill="auto"/>
            <w:vAlign w:val="center"/>
          </w:tcPr>
          <w:p w:rsidR="00FC44CC" w:rsidRDefault="00FC44CC" w:rsidP="00961084">
            <w:pPr>
              <w:rPr>
                <w:rFonts w:ascii="Arial" w:hAnsi="Arial" w:cs="Arial"/>
                <w:sz w:val="22"/>
                <w:szCs w:val="22"/>
              </w:rPr>
            </w:pPr>
            <w:r>
              <w:rPr>
                <w:rFonts w:ascii="Arial" w:hAnsi="Arial" w:cs="Arial"/>
                <w:sz w:val="22"/>
                <w:szCs w:val="22"/>
              </w:rPr>
              <w:t>1:100</w:t>
            </w:r>
          </w:p>
        </w:tc>
      </w:tr>
      <w:tr w:rsidR="00FC44CC" w:rsidRPr="00B31BC3" w:rsidTr="00F478B8">
        <w:trPr>
          <w:trHeight w:val="454"/>
        </w:trPr>
        <w:tc>
          <w:tcPr>
            <w:tcW w:w="1134"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10.5.3.</w:t>
            </w:r>
            <w:r w:rsidR="00F478B8">
              <w:rPr>
                <w:rFonts w:ascii="Arial" w:hAnsi="Arial" w:cs="Arial"/>
                <w:sz w:val="22"/>
                <w:szCs w:val="22"/>
              </w:rPr>
              <w:t>5</w:t>
            </w:r>
          </w:p>
        </w:tc>
        <w:tc>
          <w:tcPr>
            <w:tcW w:w="5783"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Prečni profili P4 – P6</w:t>
            </w:r>
          </w:p>
        </w:tc>
        <w:tc>
          <w:tcPr>
            <w:tcW w:w="1555"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1:100</w:t>
            </w:r>
          </w:p>
        </w:tc>
      </w:tr>
      <w:tr w:rsidR="00FC44CC" w:rsidRPr="00B31BC3" w:rsidTr="00F478B8">
        <w:trPr>
          <w:trHeight w:val="454"/>
        </w:trPr>
        <w:tc>
          <w:tcPr>
            <w:tcW w:w="1134"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10.5.3.</w:t>
            </w:r>
            <w:r w:rsidR="00F478B8">
              <w:rPr>
                <w:rFonts w:ascii="Arial" w:hAnsi="Arial" w:cs="Arial"/>
                <w:sz w:val="22"/>
                <w:szCs w:val="22"/>
              </w:rPr>
              <w:t>6</w:t>
            </w:r>
          </w:p>
        </w:tc>
        <w:tc>
          <w:tcPr>
            <w:tcW w:w="5783"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Prečni profili P7 – P9</w:t>
            </w:r>
          </w:p>
        </w:tc>
        <w:tc>
          <w:tcPr>
            <w:tcW w:w="1555"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1:100</w:t>
            </w:r>
          </w:p>
        </w:tc>
      </w:tr>
      <w:tr w:rsidR="00FC44CC" w:rsidRPr="00B31BC3" w:rsidTr="00F478B8">
        <w:trPr>
          <w:trHeight w:val="454"/>
        </w:trPr>
        <w:tc>
          <w:tcPr>
            <w:tcW w:w="1134"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10.5.3.</w:t>
            </w:r>
            <w:r w:rsidR="00F478B8">
              <w:rPr>
                <w:rFonts w:ascii="Arial" w:hAnsi="Arial" w:cs="Arial"/>
                <w:sz w:val="22"/>
                <w:szCs w:val="22"/>
              </w:rPr>
              <w:t>7</w:t>
            </w:r>
          </w:p>
        </w:tc>
        <w:tc>
          <w:tcPr>
            <w:tcW w:w="5783"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Prečni profili P10 – P12</w:t>
            </w:r>
          </w:p>
        </w:tc>
        <w:tc>
          <w:tcPr>
            <w:tcW w:w="1555"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1:100</w:t>
            </w:r>
          </w:p>
        </w:tc>
      </w:tr>
      <w:tr w:rsidR="00FC44CC" w:rsidRPr="00B31BC3" w:rsidTr="00F478B8">
        <w:trPr>
          <w:trHeight w:val="454"/>
        </w:trPr>
        <w:tc>
          <w:tcPr>
            <w:tcW w:w="1134" w:type="dxa"/>
            <w:shd w:val="clear" w:color="auto" w:fill="auto"/>
            <w:vAlign w:val="center"/>
          </w:tcPr>
          <w:p w:rsidR="00FC44CC" w:rsidRDefault="00F478B8" w:rsidP="00F478B8">
            <w:pPr>
              <w:rPr>
                <w:rFonts w:ascii="Arial" w:hAnsi="Arial" w:cs="Arial"/>
                <w:sz w:val="22"/>
                <w:szCs w:val="22"/>
              </w:rPr>
            </w:pPr>
            <w:r>
              <w:rPr>
                <w:rFonts w:ascii="Arial" w:hAnsi="Arial" w:cs="Arial"/>
                <w:sz w:val="22"/>
                <w:szCs w:val="22"/>
              </w:rPr>
              <w:t>10.5.3.8</w:t>
            </w:r>
          </w:p>
        </w:tc>
        <w:tc>
          <w:tcPr>
            <w:tcW w:w="5783"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Prečni profili P13 – P15</w:t>
            </w:r>
          </w:p>
        </w:tc>
        <w:tc>
          <w:tcPr>
            <w:tcW w:w="1555"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1:100</w:t>
            </w:r>
          </w:p>
        </w:tc>
      </w:tr>
      <w:tr w:rsidR="00FC44CC" w:rsidRPr="00B31BC3" w:rsidTr="00F478B8">
        <w:trPr>
          <w:trHeight w:val="454"/>
        </w:trPr>
        <w:tc>
          <w:tcPr>
            <w:tcW w:w="1134" w:type="dxa"/>
            <w:shd w:val="clear" w:color="auto" w:fill="auto"/>
            <w:vAlign w:val="center"/>
          </w:tcPr>
          <w:p w:rsidR="00FC44CC" w:rsidRDefault="00FC44CC" w:rsidP="00F478B8">
            <w:pPr>
              <w:rPr>
                <w:rFonts w:ascii="Arial" w:hAnsi="Arial" w:cs="Arial"/>
                <w:sz w:val="22"/>
                <w:szCs w:val="22"/>
              </w:rPr>
            </w:pPr>
            <w:r>
              <w:rPr>
                <w:rFonts w:ascii="Arial" w:hAnsi="Arial" w:cs="Arial"/>
                <w:sz w:val="22"/>
                <w:szCs w:val="22"/>
              </w:rPr>
              <w:t>10.5.3.</w:t>
            </w:r>
            <w:r w:rsidR="00F478B8">
              <w:rPr>
                <w:rFonts w:ascii="Arial" w:hAnsi="Arial" w:cs="Arial"/>
                <w:sz w:val="22"/>
                <w:szCs w:val="22"/>
              </w:rPr>
              <w:t>9</w:t>
            </w:r>
          </w:p>
        </w:tc>
        <w:tc>
          <w:tcPr>
            <w:tcW w:w="5783"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Prečni profili P16 – P17</w:t>
            </w:r>
          </w:p>
        </w:tc>
        <w:tc>
          <w:tcPr>
            <w:tcW w:w="1555" w:type="dxa"/>
            <w:shd w:val="clear" w:color="auto" w:fill="auto"/>
            <w:vAlign w:val="center"/>
          </w:tcPr>
          <w:p w:rsidR="00FC44CC" w:rsidRDefault="00FC44CC" w:rsidP="00FC44CC">
            <w:pPr>
              <w:rPr>
                <w:rFonts w:ascii="Arial" w:hAnsi="Arial" w:cs="Arial"/>
                <w:sz w:val="22"/>
                <w:szCs w:val="22"/>
              </w:rPr>
            </w:pPr>
            <w:r>
              <w:rPr>
                <w:rFonts w:ascii="Arial" w:hAnsi="Arial" w:cs="Arial"/>
                <w:sz w:val="22"/>
                <w:szCs w:val="22"/>
              </w:rPr>
              <w:t>1:100</w:t>
            </w:r>
          </w:p>
        </w:tc>
      </w:tr>
    </w:tbl>
    <w:p w:rsidR="003A19EC" w:rsidRDefault="003A19EC" w:rsidP="009E547D">
      <w:pPr>
        <w:spacing w:line="276" w:lineRule="auto"/>
        <w:jc w:val="both"/>
        <w:rPr>
          <w:bCs/>
          <w:kern w:val="32"/>
          <w:sz w:val="22"/>
          <w:szCs w:val="22"/>
        </w:rPr>
      </w:pPr>
    </w:p>
    <w:sectPr w:rsidR="003A19EC" w:rsidSect="00577010">
      <w:pgSz w:w="11906" w:h="16838" w:code="9"/>
      <w:pgMar w:top="1701" w:right="170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D0B" w:rsidRDefault="000E0D0B" w:rsidP="000B6EAD">
      <w:r>
        <w:separator/>
      </w:r>
    </w:p>
  </w:endnote>
  <w:endnote w:type="continuationSeparator" w:id="0">
    <w:p w:rsidR="000E0D0B" w:rsidRDefault="000E0D0B" w:rsidP="000B6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82" w:rsidRPr="004747FF" w:rsidRDefault="00A93582" w:rsidP="000B6EAD">
    <w:pPr>
      <w:pStyle w:val="Noga"/>
      <w:tabs>
        <w:tab w:val="clear" w:pos="4513"/>
        <w:tab w:val="clear" w:pos="9026"/>
        <w:tab w:val="center" w:pos="4110"/>
        <w:tab w:val="right" w:pos="8220"/>
      </w:tabs>
      <w:rPr>
        <w:sz w:val="16"/>
        <w:szCs w:val="16"/>
      </w:rPr>
    </w:pPr>
    <w:r w:rsidRPr="004747FF">
      <w:rPr>
        <w:sz w:val="16"/>
        <w:szCs w:val="16"/>
      </w:rPr>
      <w:tab/>
      <w:t xml:space="preserve">Stran </w:t>
    </w:r>
    <w:r w:rsidRPr="004747FF">
      <w:rPr>
        <w:sz w:val="16"/>
        <w:szCs w:val="16"/>
      </w:rPr>
      <w:fldChar w:fldCharType="begin"/>
    </w:r>
    <w:r w:rsidRPr="004747FF">
      <w:rPr>
        <w:sz w:val="16"/>
        <w:szCs w:val="16"/>
      </w:rPr>
      <w:instrText>PAGE  \* Arabic  \* MERGEFORMAT</w:instrText>
    </w:r>
    <w:r w:rsidRPr="004747FF">
      <w:rPr>
        <w:sz w:val="16"/>
        <w:szCs w:val="16"/>
      </w:rPr>
      <w:fldChar w:fldCharType="separate"/>
    </w:r>
    <w:r w:rsidR="00944A63">
      <w:rPr>
        <w:noProof/>
        <w:sz w:val="16"/>
        <w:szCs w:val="16"/>
      </w:rPr>
      <w:t>12</w:t>
    </w:r>
    <w:r w:rsidRPr="004747FF">
      <w:rPr>
        <w:sz w:val="16"/>
        <w:szCs w:val="16"/>
      </w:rPr>
      <w:fldChar w:fldCharType="end"/>
    </w:r>
    <w:r w:rsidRPr="004747FF">
      <w:rPr>
        <w:sz w:val="16"/>
        <w:szCs w:val="16"/>
      </w:rPr>
      <w:t xml:space="preserve"> od </w:t>
    </w:r>
    <w:r w:rsidRPr="004747FF">
      <w:rPr>
        <w:sz w:val="16"/>
        <w:szCs w:val="16"/>
      </w:rPr>
      <w:fldChar w:fldCharType="begin"/>
    </w:r>
    <w:r w:rsidRPr="004747FF">
      <w:rPr>
        <w:sz w:val="16"/>
        <w:szCs w:val="16"/>
      </w:rPr>
      <w:instrText>NUMPAGES  \* Arabic  \* MERGEFORMAT</w:instrText>
    </w:r>
    <w:r w:rsidRPr="004747FF">
      <w:rPr>
        <w:sz w:val="16"/>
        <w:szCs w:val="16"/>
      </w:rPr>
      <w:fldChar w:fldCharType="separate"/>
    </w:r>
    <w:r w:rsidR="00944A63">
      <w:rPr>
        <w:noProof/>
        <w:sz w:val="16"/>
        <w:szCs w:val="16"/>
      </w:rPr>
      <w:t>14</w:t>
    </w:r>
    <w:r w:rsidRPr="004747FF">
      <w:rPr>
        <w:sz w:val="16"/>
        <w:szCs w:val="16"/>
      </w:rPr>
      <w:fldChar w:fldCharType="end"/>
    </w:r>
  </w:p>
  <w:p w:rsidR="00A93582" w:rsidRDefault="00A93582" w:rsidP="008B4162">
    <w:pPr>
      <w:pStyle w:val="Noga"/>
      <w:tabs>
        <w:tab w:val="clear" w:pos="4513"/>
        <w:tab w:val="clear" w:pos="9026"/>
        <w:tab w:val="left" w:pos="20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8B8" w:rsidRDefault="00F478B8" w:rsidP="00F478B8">
    <w:pPr>
      <w:spacing w:line="360" w:lineRule="auto"/>
      <w:jc w:val="center"/>
      <w:rPr>
        <w:rFonts w:ascii="Verdana" w:hAnsi="Verdana"/>
        <w:sz w:val="18"/>
        <w:szCs w:val="18"/>
      </w:rPr>
    </w:pPr>
    <w:r>
      <w:rPr>
        <w:noProof/>
      </w:rPr>
      <w:drawing>
        <wp:inline distT="0" distB="0" distL="0" distR="0">
          <wp:extent cx="5225415" cy="273050"/>
          <wp:effectExtent l="0" t="0" r="0" b="0"/>
          <wp:docPr id="7" name="Slika 7" descr="a4 2015 spod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 2015 spodn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5415" cy="273050"/>
                  </a:xfrm>
                  <a:prstGeom prst="rect">
                    <a:avLst/>
                  </a:prstGeom>
                  <a:noFill/>
                  <a:ln>
                    <a:noFill/>
                  </a:ln>
                </pic:spPr>
              </pic:pic>
            </a:graphicData>
          </a:graphic>
        </wp:inline>
      </w:drawing>
    </w:r>
  </w:p>
  <w:p w:rsidR="00A93582" w:rsidRDefault="00A9358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D0B" w:rsidRDefault="000E0D0B" w:rsidP="000B6EAD">
      <w:r>
        <w:separator/>
      </w:r>
    </w:p>
  </w:footnote>
  <w:footnote w:type="continuationSeparator" w:id="0">
    <w:p w:rsidR="000E0D0B" w:rsidRDefault="000E0D0B" w:rsidP="000B6E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3582" w:rsidRDefault="00A93582">
    <w:pPr>
      <w:pStyle w:val="Glava"/>
    </w:pPr>
  </w:p>
  <w:p w:rsidR="00F478B8" w:rsidRDefault="00F478B8" w:rsidP="00F478B8">
    <w:pPr>
      <w:pStyle w:val="Glava"/>
    </w:pPr>
    <w:r>
      <w:rPr>
        <w:noProof/>
      </w:rPr>
      <w:drawing>
        <wp:inline distT="0" distB="0" distL="0" distR="0">
          <wp:extent cx="5213350" cy="462915"/>
          <wp:effectExtent l="0" t="0" r="6350" b="0"/>
          <wp:docPr id="6" name="Slika 6" descr="a4 2015 zgor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2015 zgorn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3350" cy="462915"/>
                  </a:xfrm>
                  <a:prstGeom prst="rect">
                    <a:avLst/>
                  </a:prstGeom>
                  <a:noFill/>
                  <a:ln>
                    <a:noFill/>
                  </a:ln>
                </pic:spPr>
              </pic:pic>
            </a:graphicData>
          </a:graphic>
        </wp:inline>
      </w:drawing>
    </w:r>
  </w:p>
  <w:p w:rsidR="00A93582" w:rsidRDefault="00A9358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733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63D558C"/>
    <w:multiLevelType w:val="multilevel"/>
    <w:tmpl w:val="0C10451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931ADD"/>
    <w:multiLevelType w:val="hybridMultilevel"/>
    <w:tmpl w:val="FE220BD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7DE5B37"/>
    <w:multiLevelType w:val="hybridMultilevel"/>
    <w:tmpl w:val="1A884CD4"/>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7A2007"/>
    <w:multiLevelType w:val="multilevel"/>
    <w:tmpl w:val="B50880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31A00E1C"/>
    <w:multiLevelType w:val="hybridMultilevel"/>
    <w:tmpl w:val="E902965E"/>
    <w:lvl w:ilvl="0" w:tplc="04240003">
      <w:start w:val="1"/>
      <w:numFmt w:val="bullet"/>
      <w:lvlText w:val="o"/>
      <w:lvlJc w:val="left"/>
      <w:pPr>
        <w:tabs>
          <w:tab w:val="num" w:pos="720"/>
        </w:tabs>
        <w:ind w:left="720" w:hanging="360"/>
      </w:pPr>
      <w:rPr>
        <w:rFonts w:ascii="Courier New" w:hAnsi="Courier New" w:cs="Courier New"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453DFA"/>
    <w:multiLevelType w:val="multilevel"/>
    <w:tmpl w:val="92CC035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1E7481"/>
    <w:multiLevelType w:val="hybridMultilevel"/>
    <w:tmpl w:val="92CC0356"/>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651A7E"/>
    <w:multiLevelType w:val="hybridMultilevel"/>
    <w:tmpl w:val="0C104512"/>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7"/>
  </w:num>
  <w:num w:numId="3">
    <w:abstractNumId w:val="6"/>
  </w:num>
  <w:num w:numId="4">
    <w:abstractNumId w:val="8"/>
  </w:num>
  <w:num w:numId="5">
    <w:abstractNumId w:val="1"/>
  </w:num>
  <w:num w:numId="6">
    <w:abstractNumId w:val="5"/>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FBA"/>
    <w:rsid w:val="00002998"/>
    <w:rsid w:val="0000554B"/>
    <w:rsid w:val="00006F42"/>
    <w:rsid w:val="0001553B"/>
    <w:rsid w:val="00031570"/>
    <w:rsid w:val="0003187D"/>
    <w:rsid w:val="00051FC9"/>
    <w:rsid w:val="000557FF"/>
    <w:rsid w:val="00061584"/>
    <w:rsid w:val="00065C08"/>
    <w:rsid w:val="00065D26"/>
    <w:rsid w:val="00071A5C"/>
    <w:rsid w:val="00072984"/>
    <w:rsid w:val="000729FF"/>
    <w:rsid w:val="00076ED2"/>
    <w:rsid w:val="00084625"/>
    <w:rsid w:val="00087186"/>
    <w:rsid w:val="00096990"/>
    <w:rsid w:val="00097314"/>
    <w:rsid w:val="00097FDB"/>
    <w:rsid w:val="000A350E"/>
    <w:rsid w:val="000A5EA1"/>
    <w:rsid w:val="000B66EB"/>
    <w:rsid w:val="000B6EAD"/>
    <w:rsid w:val="000C2910"/>
    <w:rsid w:val="000C737D"/>
    <w:rsid w:val="000D316B"/>
    <w:rsid w:val="000E0D0B"/>
    <w:rsid w:val="000E1312"/>
    <w:rsid w:val="000E23A6"/>
    <w:rsid w:val="000E2DF0"/>
    <w:rsid w:val="000F0A7B"/>
    <w:rsid w:val="000F377C"/>
    <w:rsid w:val="000F5B40"/>
    <w:rsid w:val="00102687"/>
    <w:rsid w:val="00104CAC"/>
    <w:rsid w:val="00106136"/>
    <w:rsid w:val="0010728C"/>
    <w:rsid w:val="00110D4B"/>
    <w:rsid w:val="00111850"/>
    <w:rsid w:val="00114D84"/>
    <w:rsid w:val="00121453"/>
    <w:rsid w:val="0012676A"/>
    <w:rsid w:val="0013439F"/>
    <w:rsid w:val="00141D5D"/>
    <w:rsid w:val="00145010"/>
    <w:rsid w:val="00146966"/>
    <w:rsid w:val="00154422"/>
    <w:rsid w:val="00161963"/>
    <w:rsid w:val="00162CFE"/>
    <w:rsid w:val="00166E2A"/>
    <w:rsid w:val="00172A0C"/>
    <w:rsid w:val="0017534E"/>
    <w:rsid w:val="0017621C"/>
    <w:rsid w:val="0018000D"/>
    <w:rsid w:val="00183CEF"/>
    <w:rsid w:val="00184D9C"/>
    <w:rsid w:val="00194AE7"/>
    <w:rsid w:val="001B2869"/>
    <w:rsid w:val="001B294E"/>
    <w:rsid w:val="001B37AD"/>
    <w:rsid w:val="001B7CFA"/>
    <w:rsid w:val="001C1847"/>
    <w:rsid w:val="001C63CF"/>
    <w:rsid w:val="001D7F72"/>
    <w:rsid w:val="001E13E1"/>
    <w:rsid w:val="001E2505"/>
    <w:rsid w:val="001E7EA1"/>
    <w:rsid w:val="001F6F3A"/>
    <w:rsid w:val="002008A5"/>
    <w:rsid w:val="00200973"/>
    <w:rsid w:val="00213148"/>
    <w:rsid w:val="00215CFA"/>
    <w:rsid w:val="0023114E"/>
    <w:rsid w:val="00231343"/>
    <w:rsid w:val="002319C2"/>
    <w:rsid w:val="00231FC9"/>
    <w:rsid w:val="0023516D"/>
    <w:rsid w:val="00253960"/>
    <w:rsid w:val="00265EB7"/>
    <w:rsid w:val="002707C5"/>
    <w:rsid w:val="00272BF7"/>
    <w:rsid w:val="00273F60"/>
    <w:rsid w:val="002753E4"/>
    <w:rsid w:val="0028060E"/>
    <w:rsid w:val="00280C42"/>
    <w:rsid w:val="00284A44"/>
    <w:rsid w:val="00287734"/>
    <w:rsid w:val="00291781"/>
    <w:rsid w:val="00291A0B"/>
    <w:rsid w:val="002946CB"/>
    <w:rsid w:val="00295475"/>
    <w:rsid w:val="002B1FFA"/>
    <w:rsid w:val="002B32CE"/>
    <w:rsid w:val="002B5736"/>
    <w:rsid w:val="002B6351"/>
    <w:rsid w:val="002B652D"/>
    <w:rsid w:val="002C21A7"/>
    <w:rsid w:val="002C22F6"/>
    <w:rsid w:val="002C5326"/>
    <w:rsid w:val="002D0857"/>
    <w:rsid w:val="002D230A"/>
    <w:rsid w:val="002D2CD6"/>
    <w:rsid w:val="002E55D5"/>
    <w:rsid w:val="002E5CFD"/>
    <w:rsid w:val="002E6131"/>
    <w:rsid w:val="002F4DD7"/>
    <w:rsid w:val="002F52B1"/>
    <w:rsid w:val="002F66EC"/>
    <w:rsid w:val="002F6718"/>
    <w:rsid w:val="003033EC"/>
    <w:rsid w:val="0030496C"/>
    <w:rsid w:val="00304C0C"/>
    <w:rsid w:val="0031392F"/>
    <w:rsid w:val="00315E50"/>
    <w:rsid w:val="0032301F"/>
    <w:rsid w:val="00323954"/>
    <w:rsid w:val="003245AD"/>
    <w:rsid w:val="00324DA7"/>
    <w:rsid w:val="0034207F"/>
    <w:rsid w:val="00342DE3"/>
    <w:rsid w:val="00343C69"/>
    <w:rsid w:val="00346E11"/>
    <w:rsid w:val="00347B68"/>
    <w:rsid w:val="003565A8"/>
    <w:rsid w:val="003570EE"/>
    <w:rsid w:val="00361334"/>
    <w:rsid w:val="00361CA0"/>
    <w:rsid w:val="0036486F"/>
    <w:rsid w:val="00367E4E"/>
    <w:rsid w:val="003723AF"/>
    <w:rsid w:val="00372617"/>
    <w:rsid w:val="003735CC"/>
    <w:rsid w:val="00373F35"/>
    <w:rsid w:val="003742A9"/>
    <w:rsid w:val="00377D93"/>
    <w:rsid w:val="003804B9"/>
    <w:rsid w:val="0038631D"/>
    <w:rsid w:val="00393FA8"/>
    <w:rsid w:val="003A0343"/>
    <w:rsid w:val="003A19EC"/>
    <w:rsid w:val="003A1E3C"/>
    <w:rsid w:val="003A21C0"/>
    <w:rsid w:val="003A258F"/>
    <w:rsid w:val="003A5468"/>
    <w:rsid w:val="003B0DB1"/>
    <w:rsid w:val="003B3E20"/>
    <w:rsid w:val="003C28D0"/>
    <w:rsid w:val="003C392C"/>
    <w:rsid w:val="003C585A"/>
    <w:rsid w:val="003C7F1F"/>
    <w:rsid w:val="003C7FF5"/>
    <w:rsid w:val="003D1A34"/>
    <w:rsid w:val="003D3C2D"/>
    <w:rsid w:val="003E266E"/>
    <w:rsid w:val="003E3D31"/>
    <w:rsid w:val="003F2E3C"/>
    <w:rsid w:val="003F5D83"/>
    <w:rsid w:val="0041007A"/>
    <w:rsid w:val="00412ABE"/>
    <w:rsid w:val="0041337F"/>
    <w:rsid w:val="0042775E"/>
    <w:rsid w:val="004326FC"/>
    <w:rsid w:val="00436387"/>
    <w:rsid w:val="0044381D"/>
    <w:rsid w:val="00444960"/>
    <w:rsid w:val="00444DC5"/>
    <w:rsid w:val="00446735"/>
    <w:rsid w:val="0045473E"/>
    <w:rsid w:val="00455F9D"/>
    <w:rsid w:val="00467295"/>
    <w:rsid w:val="004732AB"/>
    <w:rsid w:val="004747FF"/>
    <w:rsid w:val="00477CAE"/>
    <w:rsid w:val="00481085"/>
    <w:rsid w:val="0049003E"/>
    <w:rsid w:val="004A1642"/>
    <w:rsid w:val="004A1C6A"/>
    <w:rsid w:val="004A2BFF"/>
    <w:rsid w:val="004A3E22"/>
    <w:rsid w:val="004A64FD"/>
    <w:rsid w:val="004B2E5D"/>
    <w:rsid w:val="004B6561"/>
    <w:rsid w:val="004B73E7"/>
    <w:rsid w:val="004C010C"/>
    <w:rsid w:val="004C4346"/>
    <w:rsid w:val="004D258F"/>
    <w:rsid w:val="004D677F"/>
    <w:rsid w:val="004E1E92"/>
    <w:rsid w:val="004E6792"/>
    <w:rsid w:val="004E72F1"/>
    <w:rsid w:val="004F58A1"/>
    <w:rsid w:val="004F6FBA"/>
    <w:rsid w:val="004F7342"/>
    <w:rsid w:val="005015BD"/>
    <w:rsid w:val="005017AD"/>
    <w:rsid w:val="00502852"/>
    <w:rsid w:val="0050464E"/>
    <w:rsid w:val="00505415"/>
    <w:rsid w:val="00506913"/>
    <w:rsid w:val="00507131"/>
    <w:rsid w:val="00514BA6"/>
    <w:rsid w:val="00520036"/>
    <w:rsid w:val="00522CC8"/>
    <w:rsid w:val="00527F73"/>
    <w:rsid w:val="00531EAF"/>
    <w:rsid w:val="00545644"/>
    <w:rsid w:val="00545CB3"/>
    <w:rsid w:val="005552DD"/>
    <w:rsid w:val="00557514"/>
    <w:rsid w:val="005601B7"/>
    <w:rsid w:val="00573BC2"/>
    <w:rsid w:val="00577010"/>
    <w:rsid w:val="005819AB"/>
    <w:rsid w:val="00585B6F"/>
    <w:rsid w:val="00585E93"/>
    <w:rsid w:val="005A04D5"/>
    <w:rsid w:val="005B070B"/>
    <w:rsid w:val="005B4CDA"/>
    <w:rsid w:val="005B78A4"/>
    <w:rsid w:val="005C17C1"/>
    <w:rsid w:val="005D530A"/>
    <w:rsid w:val="005D56B7"/>
    <w:rsid w:val="005E3B34"/>
    <w:rsid w:val="005F3EED"/>
    <w:rsid w:val="005F4B8B"/>
    <w:rsid w:val="005F76DD"/>
    <w:rsid w:val="00601649"/>
    <w:rsid w:val="00607875"/>
    <w:rsid w:val="00610B80"/>
    <w:rsid w:val="006133C4"/>
    <w:rsid w:val="00613AD0"/>
    <w:rsid w:val="00614352"/>
    <w:rsid w:val="0061529B"/>
    <w:rsid w:val="00625DBE"/>
    <w:rsid w:val="0062624A"/>
    <w:rsid w:val="00631B3D"/>
    <w:rsid w:val="00637EFE"/>
    <w:rsid w:val="00640D26"/>
    <w:rsid w:val="0065249C"/>
    <w:rsid w:val="00652537"/>
    <w:rsid w:val="0065367D"/>
    <w:rsid w:val="0066069B"/>
    <w:rsid w:val="00660721"/>
    <w:rsid w:val="006719B3"/>
    <w:rsid w:val="006719F7"/>
    <w:rsid w:val="00672ADF"/>
    <w:rsid w:val="00674241"/>
    <w:rsid w:val="00682D9C"/>
    <w:rsid w:val="006945A0"/>
    <w:rsid w:val="006A09B1"/>
    <w:rsid w:val="006A18D1"/>
    <w:rsid w:val="006A61FA"/>
    <w:rsid w:val="006B2CFB"/>
    <w:rsid w:val="006B54C8"/>
    <w:rsid w:val="006B606B"/>
    <w:rsid w:val="006C265B"/>
    <w:rsid w:val="006C3A9C"/>
    <w:rsid w:val="006D60AD"/>
    <w:rsid w:val="006E1B3E"/>
    <w:rsid w:val="006E1E90"/>
    <w:rsid w:val="006E58AF"/>
    <w:rsid w:val="006E644C"/>
    <w:rsid w:val="0070333E"/>
    <w:rsid w:val="00720B17"/>
    <w:rsid w:val="00730986"/>
    <w:rsid w:val="00731190"/>
    <w:rsid w:val="0073220E"/>
    <w:rsid w:val="00733891"/>
    <w:rsid w:val="00735261"/>
    <w:rsid w:val="00741A0B"/>
    <w:rsid w:val="0074304C"/>
    <w:rsid w:val="00761D16"/>
    <w:rsid w:val="007629CA"/>
    <w:rsid w:val="00763DBB"/>
    <w:rsid w:val="007642B4"/>
    <w:rsid w:val="0077706A"/>
    <w:rsid w:val="00777207"/>
    <w:rsid w:val="00786223"/>
    <w:rsid w:val="00786D4B"/>
    <w:rsid w:val="00795298"/>
    <w:rsid w:val="0079697E"/>
    <w:rsid w:val="007A3828"/>
    <w:rsid w:val="007A53CC"/>
    <w:rsid w:val="007B16D4"/>
    <w:rsid w:val="007C0235"/>
    <w:rsid w:val="007C089D"/>
    <w:rsid w:val="007C2A6D"/>
    <w:rsid w:val="007C6663"/>
    <w:rsid w:val="007E5C20"/>
    <w:rsid w:val="007E755B"/>
    <w:rsid w:val="008100A4"/>
    <w:rsid w:val="008101B2"/>
    <w:rsid w:val="0081064A"/>
    <w:rsid w:val="008160C8"/>
    <w:rsid w:val="00816177"/>
    <w:rsid w:val="00816ABF"/>
    <w:rsid w:val="0081783F"/>
    <w:rsid w:val="00822119"/>
    <w:rsid w:val="00835043"/>
    <w:rsid w:val="008408C3"/>
    <w:rsid w:val="008418E0"/>
    <w:rsid w:val="00844836"/>
    <w:rsid w:val="00850A01"/>
    <w:rsid w:val="00852A16"/>
    <w:rsid w:val="00856A7B"/>
    <w:rsid w:val="00863AD0"/>
    <w:rsid w:val="00866852"/>
    <w:rsid w:val="00871D0C"/>
    <w:rsid w:val="0087367A"/>
    <w:rsid w:val="00886293"/>
    <w:rsid w:val="00892A4B"/>
    <w:rsid w:val="00896316"/>
    <w:rsid w:val="00896C6A"/>
    <w:rsid w:val="00896DBE"/>
    <w:rsid w:val="008A03B5"/>
    <w:rsid w:val="008A5021"/>
    <w:rsid w:val="008B4162"/>
    <w:rsid w:val="008C1DAE"/>
    <w:rsid w:val="008C272C"/>
    <w:rsid w:val="008C551D"/>
    <w:rsid w:val="008D151B"/>
    <w:rsid w:val="008D6046"/>
    <w:rsid w:val="008D7B2B"/>
    <w:rsid w:val="008E6B76"/>
    <w:rsid w:val="008F07A2"/>
    <w:rsid w:val="008F091B"/>
    <w:rsid w:val="008F21E3"/>
    <w:rsid w:val="008F38EE"/>
    <w:rsid w:val="009022A8"/>
    <w:rsid w:val="00905651"/>
    <w:rsid w:val="0090654F"/>
    <w:rsid w:val="00906DA4"/>
    <w:rsid w:val="009076A7"/>
    <w:rsid w:val="00912AE5"/>
    <w:rsid w:val="00912BD6"/>
    <w:rsid w:val="00914702"/>
    <w:rsid w:val="00915AAC"/>
    <w:rsid w:val="00920550"/>
    <w:rsid w:val="00926548"/>
    <w:rsid w:val="00927BDD"/>
    <w:rsid w:val="009351B3"/>
    <w:rsid w:val="00944A63"/>
    <w:rsid w:val="0094600A"/>
    <w:rsid w:val="00947089"/>
    <w:rsid w:val="009508F3"/>
    <w:rsid w:val="00956191"/>
    <w:rsid w:val="009601B6"/>
    <w:rsid w:val="00961084"/>
    <w:rsid w:val="00970569"/>
    <w:rsid w:val="00971F53"/>
    <w:rsid w:val="00975326"/>
    <w:rsid w:val="00976A5A"/>
    <w:rsid w:val="00983DCD"/>
    <w:rsid w:val="00991B5E"/>
    <w:rsid w:val="00995A6A"/>
    <w:rsid w:val="009A08E5"/>
    <w:rsid w:val="009B0EEE"/>
    <w:rsid w:val="009B3210"/>
    <w:rsid w:val="009B3545"/>
    <w:rsid w:val="009B772C"/>
    <w:rsid w:val="009C047D"/>
    <w:rsid w:val="009C40A5"/>
    <w:rsid w:val="009C41F8"/>
    <w:rsid w:val="009C4305"/>
    <w:rsid w:val="009C74FD"/>
    <w:rsid w:val="009D0F29"/>
    <w:rsid w:val="009D3246"/>
    <w:rsid w:val="009E1A32"/>
    <w:rsid w:val="009E1C8A"/>
    <w:rsid w:val="009E359E"/>
    <w:rsid w:val="009E3EC1"/>
    <w:rsid w:val="009E4EBA"/>
    <w:rsid w:val="009E4F85"/>
    <w:rsid w:val="009E547D"/>
    <w:rsid w:val="009E626A"/>
    <w:rsid w:val="009F05CD"/>
    <w:rsid w:val="009F580C"/>
    <w:rsid w:val="009F5AC0"/>
    <w:rsid w:val="009F766A"/>
    <w:rsid w:val="00A00D96"/>
    <w:rsid w:val="00A109C5"/>
    <w:rsid w:val="00A125BE"/>
    <w:rsid w:val="00A12A71"/>
    <w:rsid w:val="00A20AF7"/>
    <w:rsid w:val="00A21F52"/>
    <w:rsid w:val="00A26752"/>
    <w:rsid w:val="00A30CC0"/>
    <w:rsid w:val="00A32CBA"/>
    <w:rsid w:val="00A458B2"/>
    <w:rsid w:val="00A504FC"/>
    <w:rsid w:val="00A518CE"/>
    <w:rsid w:val="00A60265"/>
    <w:rsid w:val="00A60E04"/>
    <w:rsid w:val="00A64858"/>
    <w:rsid w:val="00A77D10"/>
    <w:rsid w:val="00A83259"/>
    <w:rsid w:val="00A86733"/>
    <w:rsid w:val="00A87C7F"/>
    <w:rsid w:val="00A90454"/>
    <w:rsid w:val="00A93582"/>
    <w:rsid w:val="00A954D5"/>
    <w:rsid w:val="00A97C57"/>
    <w:rsid w:val="00AA07B4"/>
    <w:rsid w:val="00AA1FC8"/>
    <w:rsid w:val="00AA4901"/>
    <w:rsid w:val="00AB0456"/>
    <w:rsid w:val="00AB3895"/>
    <w:rsid w:val="00AC7262"/>
    <w:rsid w:val="00AD0231"/>
    <w:rsid w:val="00AD0FDF"/>
    <w:rsid w:val="00AD1BA9"/>
    <w:rsid w:val="00AE3DA3"/>
    <w:rsid w:val="00AE6AF7"/>
    <w:rsid w:val="00B0026F"/>
    <w:rsid w:val="00B105FE"/>
    <w:rsid w:val="00B15585"/>
    <w:rsid w:val="00B22CA2"/>
    <w:rsid w:val="00B24454"/>
    <w:rsid w:val="00B31774"/>
    <w:rsid w:val="00B31BC3"/>
    <w:rsid w:val="00B40636"/>
    <w:rsid w:val="00B41419"/>
    <w:rsid w:val="00B465CA"/>
    <w:rsid w:val="00B50870"/>
    <w:rsid w:val="00B52648"/>
    <w:rsid w:val="00B540DD"/>
    <w:rsid w:val="00B6365A"/>
    <w:rsid w:val="00B638B3"/>
    <w:rsid w:val="00B67741"/>
    <w:rsid w:val="00B8746A"/>
    <w:rsid w:val="00B946A4"/>
    <w:rsid w:val="00BA011D"/>
    <w:rsid w:val="00BA4B47"/>
    <w:rsid w:val="00BA760E"/>
    <w:rsid w:val="00BB2066"/>
    <w:rsid w:val="00BB3C4B"/>
    <w:rsid w:val="00BB6F2B"/>
    <w:rsid w:val="00BC3173"/>
    <w:rsid w:val="00BC4F2D"/>
    <w:rsid w:val="00BC5A5C"/>
    <w:rsid w:val="00BC7DF5"/>
    <w:rsid w:val="00BC7FAD"/>
    <w:rsid w:val="00BD4DEB"/>
    <w:rsid w:val="00BD51CA"/>
    <w:rsid w:val="00BE0DBE"/>
    <w:rsid w:val="00BE1B15"/>
    <w:rsid w:val="00BE34AE"/>
    <w:rsid w:val="00BE6DE3"/>
    <w:rsid w:val="00BF2547"/>
    <w:rsid w:val="00BF41C7"/>
    <w:rsid w:val="00C038F7"/>
    <w:rsid w:val="00C17C98"/>
    <w:rsid w:val="00C2032A"/>
    <w:rsid w:val="00C21CCA"/>
    <w:rsid w:val="00C231AC"/>
    <w:rsid w:val="00C2368C"/>
    <w:rsid w:val="00C24665"/>
    <w:rsid w:val="00C27978"/>
    <w:rsid w:val="00C3228A"/>
    <w:rsid w:val="00C40BA2"/>
    <w:rsid w:val="00C53D7B"/>
    <w:rsid w:val="00C56A91"/>
    <w:rsid w:val="00C56B7A"/>
    <w:rsid w:val="00C61112"/>
    <w:rsid w:val="00C620C7"/>
    <w:rsid w:val="00C72E0C"/>
    <w:rsid w:val="00C74380"/>
    <w:rsid w:val="00C76355"/>
    <w:rsid w:val="00C85A50"/>
    <w:rsid w:val="00C87A7E"/>
    <w:rsid w:val="00C90249"/>
    <w:rsid w:val="00C932F4"/>
    <w:rsid w:val="00C9712A"/>
    <w:rsid w:val="00C976D0"/>
    <w:rsid w:val="00CA49F8"/>
    <w:rsid w:val="00CA4E4E"/>
    <w:rsid w:val="00CA59B3"/>
    <w:rsid w:val="00CB0212"/>
    <w:rsid w:val="00CB0F12"/>
    <w:rsid w:val="00CB3FDA"/>
    <w:rsid w:val="00CB68C9"/>
    <w:rsid w:val="00CC244D"/>
    <w:rsid w:val="00CC7F61"/>
    <w:rsid w:val="00CD56E7"/>
    <w:rsid w:val="00CD5CE6"/>
    <w:rsid w:val="00CE05FF"/>
    <w:rsid w:val="00CE56FB"/>
    <w:rsid w:val="00CF5FB1"/>
    <w:rsid w:val="00D0546D"/>
    <w:rsid w:val="00D231AC"/>
    <w:rsid w:val="00D23F18"/>
    <w:rsid w:val="00D42884"/>
    <w:rsid w:val="00D42BC1"/>
    <w:rsid w:val="00D42C76"/>
    <w:rsid w:val="00D50E9A"/>
    <w:rsid w:val="00D52167"/>
    <w:rsid w:val="00D52363"/>
    <w:rsid w:val="00D5330C"/>
    <w:rsid w:val="00D53C4D"/>
    <w:rsid w:val="00D54B2E"/>
    <w:rsid w:val="00D55A3E"/>
    <w:rsid w:val="00D55ABD"/>
    <w:rsid w:val="00D63D0B"/>
    <w:rsid w:val="00D6513A"/>
    <w:rsid w:val="00D65A16"/>
    <w:rsid w:val="00D66270"/>
    <w:rsid w:val="00D709E9"/>
    <w:rsid w:val="00D72E18"/>
    <w:rsid w:val="00D73AA2"/>
    <w:rsid w:val="00D75BBB"/>
    <w:rsid w:val="00D81DDD"/>
    <w:rsid w:val="00D84051"/>
    <w:rsid w:val="00D91F56"/>
    <w:rsid w:val="00D97836"/>
    <w:rsid w:val="00D97972"/>
    <w:rsid w:val="00DB0674"/>
    <w:rsid w:val="00DB259D"/>
    <w:rsid w:val="00DB514A"/>
    <w:rsid w:val="00DB567C"/>
    <w:rsid w:val="00DC32FC"/>
    <w:rsid w:val="00DC3306"/>
    <w:rsid w:val="00DC3314"/>
    <w:rsid w:val="00DC3ED0"/>
    <w:rsid w:val="00DC43E0"/>
    <w:rsid w:val="00DC5AE8"/>
    <w:rsid w:val="00DC7907"/>
    <w:rsid w:val="00DD08E1"/>
    <w:rsid w:val="00DD092E"/>
    <w:rsid w:val="00DD0B12"/>
    <w:rsid w:val="00DD2E32"/>
    <w:rsid w:val="00DD4E49"/>
    <w:rsid w:val="00DE5E76"/>
    <w:rsid w:val="00DE6A15"/>
    <w:rsid w:val="00DE74CC"/>
    <w:rsid w:val="00DF2038"/>
    <w:rsid w:val="00DF310F"/>
    <w:rsid w:val="00DF50D6"/>
    <w:rsid w:val="00DF7068"/>
    <w:rsid w:val="00E051C8"/>
    <w:rsid w:val="00E07603"/>
    <w:rsid w:val="00E1077C"/>
    <w:rsid w:val="00E1369D"/>
    <w:rsid w:val="00E15F75"/>
    <w:rsid w:val="00E16796"/>
    <w:rsid w:val="00E17D76"/>
    <w:rsid w:val="00E24061"/>
    <w:rsid w:val="00E5649D"/>
    <w:rsid w:val="00E606D1"/>
    <w:rsid w:val="00E61459"/>
    <w:rsid w:val="00E65C0F"/>
    <w:rsid w:val="00E715D6"/>
    <w:rsid w:val="00E76AEF"/>
    <w:rsid w:val="00E815A9"/>
    <w:rsid w:val="00E82FC2"/>
    <w:rsid w:val="00E853C5"/>
    <w:rsid w:val="00EA2B49"/>
    <w:rsid w:val="00EA2B81"/>
    <w:rsid w:val="00EA7605"/>
    <w:rsid w:val="00EB087A"/>
    <w:rsid w:val="00EB694B"/>
    <w:rsid w:val="00EB71D0"/>
    <w:rsid w:val="00EB7E8F"/>
    <w:rsid w:val="00EC5680"/>
    <w:rsid w:val="00EC5CF1"/>
    <w:rsid w:val="00EE1621"/>
    <w:rsid w:val="00EE4F4A"/>
    <w:rsid w:val="00EE657C"/>
    <w:rsid w:val="00EF18BF"/>
    <w:rsid w:val="00EF4277"/>
    <w:rsid w:val="00F01ED3"/>
    <w:rsid w:val="00F0267F"/>
    <w:rsid w:val="00F03A16"/>
    <w:rsid w:val="00F110C4"/>
    <w:rsid w:val="00F122D7"/>
    <w:rsid w:val="00F1606C"/>
    <w:rsid w:val="00F22FA5"/>
    <w:rsid w:val="00F27C64"/>
    <w:rsid w:val="00F44E7E"/>
    <w:rsid w:val="00F45366"/>
    <w:rsid w:val="00F47533"/>
    <w:rsid w:val="00F478B8"/>
    <w:rsid w:val="00F52F99"/>
    <w:rsid w:val="00F536EE"/>
    <w:rsid w:val="00F61F69"/>
    <w:rsid w:val="00F62640"/>
    <w:rsid w:val="00F6304F"/>
    <w:rsid w:val="00F63E5B"/>
    <w:rsid w:val="00F64B65"/>
    <w:rsid w:val="00F65EC9"/>
    <w:rsid w:val="00F664B5"/>
    <w:rsid w:val="00F67CCD"/>
    <w:rsid w:val="00F702B9"/>
    <w:rsid w:val="00F712EC"/>
    <w:rsid w:val="00F80457"/>
    <w:rsid w:val="00F85933"/>
    <w:rsid w:val="00F90036"/>
    <w:rsid w:val="00F9199C"/>
    <w:rsid w:val="00F936D1"/>
    <w:rsid w:val="00FA19B1"/>
    <w:rsid w:val="00FA20F6"/>
    <w:rsid w:val="00FB0BC0"/>
    <w:rsid w:val="00FB6826"/>
    <w:rsid w:val="00FC44CC"/>
    <w:rsid w:val="00FC5DC0"/>
    <w:rsid w:val="00FD4101"/>
    <w:rsid w:val="00FD7D03"/>
    <w:rsid w:val="00FE0C91"/>
    <w:rsid w:val="00FE16CE"/>
    <w:rsid w:val="00FE35B5"/>
    <w:rsid w:val="00FF033D"/>
    <w:rsid w:val="00FF4E0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350A88C"/>
  <w15:docId w15:val="{0EFED6B1-B9CC-41FA-89CD-6D596995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Pr>
      <w:sz w:val="24"/>
      <w:szCs w:val="24"/>
    </w:rPr>
  </w:style>
  <w:style w:type="paragraph" w:styleId="Naslov1">
    <w:name w:val="heading 1"/>
    <w:basedOn w:val="Navaden"/>
    <w:next w:val="Navaden"/>
    <w:link w:val="Naslov1Znak"/>
    <w:qFormat/>
    <w:rsid w:val="00A60E04"/>
    <w:pPr>
      <w:keepNext/>
      <w:numPr>
        <w:numId w:val="8"/>
      </w:numPr>
      <w:spacing w:before="240" w:after="60"/>
      <w:outlineLvl w:val="0"/>
    </w:pPr>
    <w:rPr>
      <w:rFonts w:ascii="Cambria" w:hAnsi="Cambria"/>
      <w:b/>
      <w:bCs/>
      <w:kern w:val="32"/>
      <w:sz w:val="32"/>
      <w:szCs w:val="32"/>
    </w:rPr>
  </w:style>
  <w:style w:type="paragraph" w:styleId="Naslov2">
    <w:name w:val="heading 2"/>
    <w:basedOn w:val="Navaden"/>
    <w:next w:val="Navaden"/>
    <w:link w:val="Naslov2Znak"/>
    <w:qFormat/>
    <w:rsid w:val="00A60E04"/>
    <w:pPr>
      <w:keepNext/>
      <w:numPr>
        <w:ilvl w:val="1"/>
        <w:numId w:val="8"/>
      </w:numPr>
      <w:spacing w:before="240" w:after="60"/>
      <w:outlineLvl w:val="1"/>
    </w:pPr>
    <w:rPr>
      <w:rFonts w:ascii="Cambria" w:hAnsi="Cambria"/>
      <w:b/>
      <w:bCs/>
      <w:i/>
      <w:iCs/>
      <w:sz w:val="28"/>
      <w:szCs w:val="28"/>
    </w:rPr>
  </w:style>
  <w:style w:type="paragraph" w:styleId="Naslov3">
    <w:name w:val="heading 3"/>
    <w:basedOn w:val="Navaden"/>
    <w:next w:val="Navaden"/>
    <w:link w:val="Naslov3Znak"/>
    <w:qFormat/>
    <w:rsid w:val="00A60E04"/>
    <w:pPr>
      <w:keepNext/>
      <w:numPr>
        <w:ilvl w:val="2"/>
        <w:numId w:val="8"/>
      </w:numPr>
      <w:spacing w:before="240" w:after="60"/>
      <w:outlineLvl w:val="2"/>
    </w:pPr>
    <w:rPr>
      <w:rFonts w:ascii="Cambria" w:hAnsi="Cambria"/>
      <w:b/>
      <w:bCs/>
      <w:sz w:val="26"/>
      <w:szCs w:val="26"/>
    </w:rPr>
  </w:style>
  <w:style w:type="paragraph" w:styleId="Naslov4">
    <w:name w:val="heading 4"/>
    <w:basedOn w:val="Navaden"/>
    <w:next w:val="Navaden"/>
    <w:link w:val="Naslov4Znak"/>
    <w:qFormat/>
    <w:rsid w:val="00A60E04"/>
    <w:pPr>
      <w:keepNext/>
      <w:numPr>
        <w:ilvl w:val="3"/>
        <w:numId w:val="8"/>
      </w:numPr>
      <w:spacing w:before="240" w:after="60"/>
      <w:outlineLvl w:val="3"/>
    </w:pPr>
    <w:rPr>
      <w:rFonts w:ascii="Calibri" w:hAnsi="Calibri"/>
      <w:b/>
      <w:bCs/>
      <w:sz w:val="28"/>
      <w:szCs w:val="28"/>
    </w:rPr>
  </w:style>
  <w:style w:type="paragraph" w:styleId="Naslov5">
    <w:name w:val="heading 5"/>
    <w:basedOn w:val="Navaden"/>
    <w:next w:val="Navaden"/>
    <w:link w:val="Naslov5Znak"/>
    <w:qFormat/>
    <w:rsid w:val="00A60E04"/>
    <w:pPr>
      <w:numPr>
        <w:ilvl w:val="4"/>
        <w:numId w:val="8"/>
      </w:numPr>
      <w:spacing w:before="240" w:after="60"/>
      <w:outlineLvl w:val="4"/>
    </w:pPr>
    <w:rPr>
      <w:rFonts w:ascii="Calibri" w:hAnsi="Calibri"/>
      <w:b/>
      <w:bCs/>
      <w:i/>
      <w:iCs/>
      <w:sz w:val="26"/>
      <w:szCs w:val="26"/>
    </w:rPr>
  </w:style>
  <w:style w:type="paragraph" w:styleId="Naslov6">
    <w:name w:val="heading 6"/>
    <w:basedOn w:val="Navaden"/>
    <w:next w:val="Navaden"/>
    <w:link w:val="Naslov6Znak"/>
    <w:qFormat/>
    <w:rsid w:val="00A60E04"/>
    <w:pPr>
      <w:numPr>
        <w:ilvl w:val="5"/>
        <w:numId w:val="8"/>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A60E04"/>
    <w:pPr>
      <w:numPr>
        <w:ilvl w:val="6"/>
        <w:numId w:val="8"/>
      </w:numPr>
      <w:spacing w:before="240" w:after="60"/>
      <w:outlineLvl w:val="6"/>
    </w:pPr>
    <w:rPr>
      <w:rFonts w:ascii="Calibri" w:hAnsi="Calibri"/>
    </w:rPr>
  </w:style>
  <w:style w:type="paragraph" w:styleId="Naslov8">
    <w:name w:val="heading 8"/>
    <w:basedOn w:val="Navaden"/>
    <w:next w:val="Navaden"/>
    <w:link w:val="Naslov8Znak"/>
    <w:qFormat/>
    <w:rsid w:val="00A60E04"/>
    <w:pPr>
      <w:numPr>
        <w:ilvl w:val="7"/>
        <w:numId w:val="8"/>
      </w:numPr>
      <w:spacing w:before="240" w:after="60"/>
      <w:outlineLvl w:val="7"/>
    </w:pPr>
    <w:rPr>
      <w:rFonts w:ascii="Calibri" w:hAnsi="Calibri"/>
      <w:i/>
      <w:iCs/>
    </w:rPr>
  </w:style>
  <w:style w:type="paragraph" w:styleId="Naslov9">
    <w:name w:val="heading 9"/>
    <w:basedOn w:val="Navaden"/>
    <w:next w:val="Navaden"/>
    <w:link w:val="Naslov9Znak"/>
    <w:qFormat/>
    <w:rsid w:val="00A60E04"/>
    <w:pPr>
      <w:numPr>
        <w:ilvl w:val="8"/>
        <w:numId w:val="8"/>
      </w:numPr>
      <w:spacing w:before="240" w:after="60"/>
      <w:outlineLvl w:val="8"/>
    </w:pPr>
    <w:rPr>
      <w:rFonts w:ascii="Cambria" w:hAnsi="Cambria"/>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rsid w:val="004F6F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rsid w:val="000B6EAD"/>
    <w:pPr>
      <w:tabs>
        <w:tab w:val="center" w:pos="4513"/>
        <w:tab w:val="right" w:pos="9026"/>
      </w:tabs>
    </w:pPr>
  </w:style>
  <w:style w:type="character" w:customStyle="1" w:styleId="GlavaZnak">
    <w:name w:val="Glava Znak"/>
    <w:link w:val="Glava"/>
    <w:rsid w:val="000B6EAD"/>
    <w:rPr>
      <w:sz w:val="24"/>
      <w:szCs w:val="24"/>
    </w:rPr>
  </w:style>
  <w:style w:type="paragraph" w:styleId="Noga">
    <w:name w:val="footer"/>
    <w:basedOn w:val="Navaden"/>
    <w:link w:val="NogaZnak"/>
    <w:rsid w:val="000B6EAD"/>
    <w:pPr>
      <w:tabs>
        <w:tab w:val="center" w:pos="4513"/>
        <w:tab w:val="right" w:pos="9026"/>
      </w:tabs>
    </w:pPr>
  </w:style>
  <w:style w:type="character" w:customStyle="1" w:styleId="NogaZnak">
    <w:name w:val="Noga Znak"/>
    <w:link w:val="Noga"/>
    <w:rsid w:val="000B6EAD"/>
    <w:rPr>
      <w:sz w:val="24"/>
      <w:szCs w:val="24"/>
    </w:rPr>
  </w:style>
  <w:style w:type="character" w:customStyle="1" w:styleId="Naslov1Znak">
    <w:name w:val="Naslov 1 Znak"/>
    <w:link w:val="Naslov1"/>
    <w:rsid w:val="00A60E04"/>
    <w:rPr>
      <w:rFonts w:ascii="Cambria" w:hAnsi="Cambria"/>
      <w:b/>
      <w:bCs/>
      <w:kern w:val="32"/>
      <w:sz w:val="32"/>
      <w:szCs w:val="32"/>
    </w:rPr>
  </w:style>
  <w:style w:type="character" w:customStyle="1" w:styleId="Naslov2Znak">
    <w:name w:val="Naslov 2 Znak"/>
    <w:link w:val="Naslov2"/>
    <w:rsid w:val="00A60E04"/>
    <w:rPr>
      <w:rFonts w:ascii="Cambria" w:hAnsi="Cambria"/>
      <w:b/>
      <w:bCs/>
      <w:i/>
      <w:iCs/>
      <w:sz w:val="28"/>
      <w:szCs w:val="28"/>
    </w:rPr>
  </w:style>
  <w:style w:type="character" w:customStyle="1" w:styleId="Naslov3Znak">
    <w:name w:val="Naslov 3 Znak"/>
    <w:link w:val="Naslov3"/>
    <w:rsid w:val="00A60E04"/>
    <w:rPr>
      <w:rFonts w:ascii="Cambria" w:hAnsi="Cambria"/>
      <w:b/>
      <w:bCs/>
      <w:sz w:val="26"/>
      <w:szCs w:val="26"/>
    </w:rPr>
  </w:style>
  <w:style w:type="character" w:customStyle="1" w:styleId="Naslov4Znak">
    <w:name w:val="Naslov 4 Znak"/>
    <w:link w:val="Naslov4"/>
    <w:rsid w:val="00A60E04"/>
    <w:rPr>
      <w:rFonts w:ascii="Calibri" w:hAnsi="Calibri"/>
      <w:b/>
      <w:bCs/>
      <w:sz w:val="28"/>
      <w:szCs w:val="28"/>
    </w:rPr>
  </w:style>
  <w:style w:type="character" w:customStyle="1" w:styleId="Naslov5Znak">
    <w:name w:val="Naslov 5 Znak"/>
    <w:link w:val="Naslov5"/>
    <w:rsid w:val="00A60E04"/>
    <w:rPr>
      <w:rFonts w:ascii="Calibri" w:hAnsi="Calibri"/>
      <w:b/>
      <w:bCs/>
      <w:i/>
      <w:iCs/>
      <w:sz w:val="26"/>
      <w:szCs w:val="26"/>
    </w:rPr>
  </w:style>
  <w:style w:type="character" w:customStyle="1" w:styleId="Naslov6Znak">
    <w:name w:val="Naslov 6 Znak"/>
    <w:link w:val="Naslov6"/>
    <w:rsid w:val="00A60E04"/>
    <w:rPr>
      <w:rFonts w:ascii="Calibri" w:hAnsi="Calibri"/>
      <w:b/>
      <w:bCs/>
      <w:sz w:val="22"/>
      <w:szCs w:val="22"/>
    </w:rPr>
  </w:style>
  <w:style w:type="character" w:customStyle="1" w:styleId="Naslov7Znak">
    <w:name w:val="Naslov 7 Znak"/>
    <w:link w:val="Naslov7"/>
    <w:rsid w:val="00A60E04"/>
    <w:rPr>
      <w:rFonts w:ascii="Calibri" w:hAnsi="Calibri"/>
      <w:sz w:val="24"/>
      <w:szCs w:val="24"/>
    </w:rPr>
  </w:style>
  <w:style w:type="character" w:customStyle="1" w:styleId="Naslov8Znak">
    <w:name w:val="Naslov 8 Znak"/>
    <w:link w:val="Naslov8"/>
    <w:rsid w:val="00A60E04"/>
    <w:rPr>
      <w:rFonts w:ascii="Calibri" w:hAnsi="Calibri"/>
      <w:i/>
      <w:iCs/>
      <w:sz w:val="24"/>
      <w:szCs w:val="24"/>
    </w:rPr>
  </w:style>
  <w:style w:type="character" w:customStyle="1" w:styleId="Naslov9Znak">
    <w:name w:val="Naslov 9 Znak"/>
    <w:link w:val="Naslov9"/>
    <w:rsid w:val="00A60E04"/>
    <w:rPr>
      <w:rFonts w:ascii="Cambria" w:hAnsi="Cambria"/>
      <w:sz w:val="22"/>
      <w:szCs w:val="22"/>
    </w:rPr>
  </w:style>
  <w:style w:type="paragraph" w:styleId="Napis">
    <w:name w:val="caption"/>
    <w:basedOn w:val="Navaden"/>
    <w:next w:val="Navaden"/>
    <w:uiPriority w:val="99"/>
    <w:qFormat/>
    <w:rsid w:val="00361CA0"/>
    <w:rPr>
      <w:b/>
      <w:bCs/>
      <w:sz w:val="20"/>
      <w:szCs w:val="20"/>
    </w:rPr>
  </w:style>
  <w:style w:type="paragraph" w:styleId="Besedilooblaka">
    <w:name w:val="Balloon Text"/>
    <w:basedOn w:val="Navaden"/>
    <w:link w:val="BesedilooblakaZnak"/>
    <w:rsid w:val="00C56A91"/>
    <w:rPr>
      <w:rFonts w:ascii="Tahoma" w:hAnsi="Tahoma" w:cs="Tahoma"/>
      <w:sz w:val="16"/>
      <w:szCs w:val="16"/>
    </w:rPr>
  </w:style>
  <w:style w:type="character" w:customStyle="1" w:styleId="BesedilooblakaZnak">
    <w:name w:val="Besedilo oblačka Znak"/>
    <w:link w:val="Besedilooblaka"/>
    <w:rsid w:val="00C56A91"/>
    <w:rPr>
      <w:rFonts w:ascii="Tahoma" w:hAnsi="Tahoma" w:cs="Tahoma"/>
      <w:sz w:val="16"/>
      <w:szCs w:val="16"/>
    </w:rPr>
  </w:style>
  <w:style w:type="paragraph" w:styleId="Navadensplet">
    <w:name w:val="Normal (Web)"/>
    <w:basedOn w:val="Navaden"/>
    <w:uiPriority w:val="99"/>
    <w:unhideWhenUsed/>
    <w:rsid w:val="00BE34AE"/>
    <w:pPr>
      <w:spacing w:before="100" w:beforeAutospacing="1" w:after="100" w:afterAutospacing="1"/>
    </w:pPr>
  </w:style>
  <w:style w:type="character" w:styleId="Hiperpovezava">
    <w:name w:val="Hyperlink"/>
    <w:uiPriority w:val="99"/>
    <w:unhideWhenUsed/>
    <w:rsid w:val="00BE34AE"/>
    <w:rPr>
      <w:color w:val="0000FF"/>
      <w:u w:val="single"/>
    </w:rPr>
  </w:style>
  <w:style w:type="character" w:styleId="Pripombasklic">
    <w:name w:val="annotation reference"/>
    <w:rsid w:val="00347B68"/>
    <w:rPr>
      <w:sz w:val="16"/>
      <w:szCs w:val="16"/>
    </w:rPr>
  </w:style>
  <w:style w:type="paragraph" w:styleId="Pripombabesedilo">
    <w:name w:val="annotation text"/>
    <w:basedOn w:val="Navaden"/>
    <w:link w:val="PripombabesediloZnak"/>
    <w:rsid w:val="00347B68"/>
    <w:rPr>
      <w:sz w:val="20"/>
      <w:szCs w:val="20"/>
    </w:rPr>
  </w:style>
  <w:style w:type="character" w:customStyle="1" w:styleId="PripombabesediloZnak">
    <w:name w:val="Pripomba – besedilo Znak"/>
    <w:basedOn w:val="Privzetapisavaodstavka"/>
    <w:link w:val="Pripombabesedilo"/>
    <w:rsid w:val="00347B68"/>
  </w:style>
  <w:style w:type="paragraph" w:styleId="Zadevapripombe">
    <w:name w:val="annotation subject"/>
    <w:basedOn w:val="Pripombabesedilo"/>
    <w:next w:val="Pripombabesedilo"/>
    <w:link w:val="ZadevapripombeZnak"/>
    <w:rsid w:val="00347B68"/>
    <w:rPr>
      <w:b/>
      <w:bCs/>
    </w:rPr>
  </w:style>
  <w:style w:type="character" w:customStyle="1" w:styleId="ZadevapripombeZnak">
    <w:name w:val="Zadeva pripombe Znak"/>
    <w:link w:val="Zadevapripombe"/>
    <w:rsid w:val="00347B68"/>
    <w:rPr>
      <w:b/>
      <w:bCs/>
    </w:rPr>
  </w:style>
  <w:style w:type="character" w:styleId="SledenaHiperpovezava">
    <w:name w:val="FollowedHyperlink"/>
    <w:uiPriority w:val="99"/>
    <w:unhideWhenUsed/>
    <w:rsid w:val="00FD7D03"/>
    <w:rPr>
      <w:color w:val="954F72"/>
      <w:u w:val="single"/>
    </w:rPr>
  </w:style>
  <w:style w:type="paragraph" w:customStyle="1" w:styleId="xl65">
    <w:name w:val="xl65"/>
    <w:basedOn w:val="Navaden"/>
    <w:rsid w:val="00FD7D0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avaden"/>
    <w:rsid w:val="00FD7D0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7">
    <w:name w:val="xl67"/>
    <w:basedOn w:val="Navaden"/>
    <w:rsid w:val="00FD7D0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68">
    <w:name w:val="xl68"/>
    <w:basedOn w:val="Navaden"/>
    <w:rsid w:val="00FD7D0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9">
    <w:name w:val="xl69"/>
    <w:basedOn w:val="Navaden"/>
    <w:rsid w:val="00FD7D0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70">
    <w:name w:val="xl70"/>
    <w:basedOn w:val="Navaden"/>
    <w:rsid w:val="00FD7D0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
    <w:name w:val="xl63"/>
    <w:basedOn w:val="Navaden"/>
    <w:rsid w:val="00AD1BA9"/>
    <w:pPr>
      <w:spacing w:before="100" w:beforeAutospacing="1" w:after="100" w:afterAutospacing="1"/>
      <w:jc w:val="center"/>
      <w:textAlignment w:val="center"/>
    </w:pPr>
  </w:style>
  <w:style w:type="paragraph" w:customStyle="1" w:styleId="xl64">
    <w:name w:val="xl64"/>
    <w:basedOn w:val="Navaden"/>
    <w:rsid w:val="00AD1BA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Navaden"/>
    <w:rsid w:val="00AD1BA9"/>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Besedilooznabemesta">
    <w:name w:val="Placeholder Text"/>
    <w:basedOn w:val="Privzetapisavaodstavka"/>
    <w:uiPriority w:val="99"/>
    <w:semiHidden/>
    <w:rsid w:val="00A00D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3073">
      <w:bodyDiv w:val="1"/>
      <w:marLeft w:val="0"/>
      <w:marRight w:val="0"/>
      <w:marTop w:val="0"/>
      <w:marBottom w:val="0"/>
      <w:divBdr>
        <w:top w:val="none" w:sz="0" w:space="0" w:color="auto"/>
        <w:left w:val="none" w:sz="0" w:space="0" w:color="auto"/>
        <w:bottom w:val="none" w:sz="0" w:space="0" w:color="auto"/>
        <w:right w:val="none" w:sz="0" w:space="0" w:color="auto"/>
      </w:divBdr>
    </w:div>
    <w:div w:id="39088619">
      <w:bodyDiv w:val="1"/>
      <w:marLeft w:val="0"/>
      <w:marRight w:val="0"/>
      <w:marTop w:val="0"/>
      <w:marBottom w:val="0"/>
      <w:divBdr>
        <w:top w:val="none" w:sz="0" w:space="0" w:color="auto"/>
        <w:left w:val="none" w:sz="0" w:space="0" w:color="auto"/>
        <w:bottom w:val="none" w:sz="0" w:space="0" w:color="auto"/>
        <w:right w:val="none" w:sz="0" w:space="0" w:color="auto"/>
      </w:divBdr>
    </w:div>
    <w:div w:id="149950194">
      <w:bodyDiv w:val="1"/>
      <w:marLeft w:val="0"/>
      <w:marRight w:val="0"/>
      <w:marTop w:val="0"/>
      <w:marBottom w:val="0"/>
      <w:divBdr>
        <w:top w:val="none" w:sz="0" w:space="0" w:color="auto"/>
        <w:left w:val="none" w:sz="0" w:space="0" w:color="auto"/>
        <w:bottom w:val="none" w:sz="0" w:space="0" w:color="auto"/>
        <w:right w:val="none" w:sz="0" w:space="0" w:color="auto"/>
      </w:divBdr>
    </w:div>
    <w:div w:id="178810788">
      <w:bodyDiv w:val="1"/>
      <w:marLeft w:val="0"/>
      <w:marRight w:val="0"/>
      <w:marTop w:val="0"/>
      <w:marBottom w:val="0"/>
      <w:divBdr>
        <w:top w:val="none" w:sz="0" w:space="0" w:color="auto"/>
        <w:left w:val="none" w:sz="0" w:space="0" w:color="auto"/>
        <w:bottom w:val="none" w:sz="0" w:space="0" w:color="auto"/>
        <w:right w:val="none" w:sz="0" w:space="0" w:color="auto"/>
      </w:divBdr>
    </w:div>
    <w:div w:id="308172289">
      <w:bodyDiv w:val="1"/>
      <w:marLeft w:val="0"/>
      <w:marRight w:val="0"/>
      <w:marTop w:val="0"/>
      <w:marBottom w:val="0"/>
      <w:divBdr>
        <w:top w:val="none" w:sz="0" w:space="0" w:color="auto"/>
        <w:left w:val="none" w:sz="0" w:space="0" w:color="auto"/>
        <w:bottom w:val="none" w:sz="0" w:space="0" w:color="auto"/>
        <w:right w:val="none" w:sz="0" w:space="0" w:color="auto"/>
      </w:divBdr>
    </w:div>
    <w:div w:id="324434132">
      <w:bodyDiv w:val="1"/>
      <w:marLeft w:val="0"/>
      <w:marRight w:val="0"/>
      <w:marTop w:val="0"/>
      <w:marBottom w:val="0"/>
      <w:divBdr>
        <w:top w:val="none" w:sz="0" w:space="0" w:color="auto"/>
        <w:left w:val="none" w:sz="0" w:space="0" w:color="auto"/>
        <w:bottom w:val="none" w:sz="0" w:space="0" w:color="auto"/>
        <w:right w:val="none" w:sz="0" w:space="0" w:color="auto"/>
      </w:divBdr>
    </w:div>
    <w:div w:id="424882668">
      <w:bodyDiv w:val="1"/>
      <w:marLeft w:val="0"/>
      <w:marRight w:val="0"/>
      <w:marTop w:val="0"/>
      <w:marBottom w:val="0"/>
      <w:divBdr>
        <w:top w:val="none" w:sz="0" w:space="0" w:color="auto"/>
        <w:left w:val="none" w:sz="0" w:space="0" w:color="auto"/>
        <w:bottom w:val="none" w:sz="0" w:space="0" w:color="auto"/>
        <w:right w:val="none" w:sz="0" w:space="0" w:color="auto"/>
      </w:divBdr>
    </w:div>
    <w:div w:id="530845092">
      <w:bodyDiv w:val="1"/>
      <w:marLeft w:val="0"/>
      <w:marRight w:val="0"/>
      <w:marTop w:val="0"/>
      <w:marBottom w:val="0"/>
      <w:divBdr>
        <w:top w:val="none" w:sz="0" w:space="0" w:color="auto"/>
        <w:left w:val="none" w:sz="0" w:space="0" w:color="auto"/>
        <w:bottom w:val="none" w:sz="0" w:space="0" w:color="auto"/>
        <w:right w:val="none" w:sz="0" w:space="0" w:color="auto"/>
      </w:divBdr>
    </w:div>
    <w:div w:id="532688461">
      <w:bodyDiv w:val="1"/>
      <w:marLeft w:val="0"/>
      <w:marRight w:val="0"/>
      <w:marTop w:val="0"/>
      <w:marBottom w:val="0"/>
      <w:divBdr>
        <w:top w:val="none" w:sz="0" w:space="0" w:color="auto"/>
        <w:left w:val="none" w:sz="0" w:space="0" w:color="auto"/>
        <w:bottom w:val="none" w:sz="0" w:space="0" w:color="auto"/>
        <w:right w:val="none" w:sz="0" w:space="0" w:color="auto"/>
      </w:divBdr>
    </w:div>
    <w:div w:id="603028491">
      <w:bodyDiv w:val="1"/>
      <w:marLeft w:val="0"/>
      <w:marRight w:val="0"/>
      <w:marTop w:val="0"/>
      <w:marBottom w:val="0"/>
      <w:divBdr>
        <w:top w:val="none" w:sz="0" w:space="0" w:color="auto"/>
        <w:left w:val="none" w:sz="0" w:space="0" w:color="auto"/>
        <w:bottom w:val="none" w:sz="0" w:space="0" w:color="auto"/>
        <w:right w:val="none" w:sz="0" w:space="0" w:color="auto"/>
      </w:divBdr>
    </w:div>
    <w:div w:id="678046259">
      <w:bodyDiv w:val="1"/>
      <w:marLeft w:val="0"/>
      <w:marRight w:val="0"/>
      <w:marTop w:val="0"/>
      <w:marBottom w:val="0"/>
      <w:divBdr>
        <w:top w:val="none" w:sz="0" w:space="0" w:color="auto"/>
        <w:left w:val="none" w:sz="0" w:space="0" w:color="auto"/>
        <w:bottom w:val="none" w:sz="0" w:space="0" w:color="auto"/>
        <w:right w:val="none" w:sz="0" w:space="0" w:color="auto"/>
      </w:divBdr>
    </w:div>
    <w:div w:id="862859604">
      <w:bodyDiv w:val="1"/>
      <w:marLeft w:val="0"/>
      <w:marRight w:val="0"/>
      <w:marTop w:val="0"/>
      <w:marBottom w:val="0"/>
      <w:divBdr>
        <w:top w:val="none" w:sz="0" w:space="0" w:color="auto"/>
        <w:left w:val="none" w:sz="0" w:space="0" w:color="auto"/>
        <w:bottom w:val="none" w:sz="0" w:space="0" w:color="auto"/>
        <w:right w:val="none" w:sz="0" w:space="0" w:color="auto"/>
      </w:divBdr>
    </w:div>
    <w:div w:id="1150050172">
      <w:bodyDiv w:val="1"/>
      <w:marLeft w:val="0"/>
      <w:marRight w:val="0"/>
      <w:marTop w:val="0"/>
      <w:marBottom w:val="0"/>
      <w:divBdr>
        <w:top w:val="none" w:sz="0" w:space="0" w:color="auto"/>
        <w:left w:val="none" w:sz="0" w:space="0" w:color="auto"/>
        <w:bottom w:val="none" w:sz="0" w:space="0" w:color="auto"/>
        <w:right w:val="none" w:sz="0" w:space="0" w:color="auto"/>
      </w:divBdr>
    </w:div>
    <w:div w:id="1196892314">
      <w:bodyDiv w:val="1"/>
      <w:marLeft w:val="0"/>
      <w:marRight w:val="0"/>
      <w:marTop w:val="0"/>
      <w:marBottom w:val="0"/>
      <w:divBdr>
        <w:top w:val="none" w:sz="0" w:space="0" w:color="auto"/>
        <w:left w:val="none" w:sz="0" w:space="0" w:color="auto"/>
        <w:bottom w:val="none" w:sz="0" w:space="0" w:color="auto"/>
        <w:right w:val="none" w:sz="0" w:space="0" w:color="auto"/>
      </w:divBdr>
    </w:div>
    <w:div w:id="1264874736">
      <w:bodyDiv w:val="1"/>
      <w:marLeft w:val="0"/>
      <w:marRight w:val="0"/>
      <w:marTop w:val="0"/>
      <w:marBottom w:val="0"/>
      <w:divBdr>
        <w:top w:val="none" w:sz="0" w:space="0" w:color="auto"/>
        <w:left w:val="none" w:sz="0" w:space="0" w:color="auto"/>
        <w:bottom w:val="none" w:sz="0" w:space="0" w:color="auto"/>
        <w:right w:val="none" w:sz="0" w:space="0" w:color="auto"/>
      </w:divBdr>
    </w:div>
    <w:div w:id="1338268719">
      <w:bodyDiv w:val="1"/>
      <w:marLeft w:val="0"/>
      <w:marRight w:val="0"/>
      <w:marTop w:val="0"/>
      <w:marBottom w:val="0"/>
      <w:divBdr>
        <w:top w:val="none" w:sz="0" w:space="0" w:color="auto"/>
        <w:left w:val="none" w:sz="0" w:space="0" w:color="auto"/>
        <w:bottom w:val="none" w:sz="0" w:space="0" w:color="auto"/>
        <w:right w:val="none" w:sz="0" w:space="0" w:color="auto"/>
      </w:divBdr>
    </w:div>
    <w:div w:id="1407414395">
      <w:bodyDiv w:val="1"/>
      <w:marLeft w:val="0"/>
      <w:marRight w:val="0"/>
      <w:marTop w:val="0"/>
      <w:marBottom w:val="0"/>
      <w:divBdr>
        <w:top w:val="none" w:sz="0" w:space="0" w:color="auto"/>
        <w:left w:val="none" w:sz="0" w:space="0" w:color="auto"/>
        <w:bottom w:val="none" w:sz="0" w:space="0" w:color="auto"/>
        <w:right w:val="none" w:sz="0" w:space="0" w:color="auto"/>
      </w:divBdr>
    </w:div>
    <w:div w:id="1587884672">
      <w:bodyDiv w:val="1"/>
      <w:marLeft w:val="0"/>
      <w:marRight w:val="0"/>
      <w:marTop w:val="0"/>
      <w:marBottom w:val="0"/>
      <w:divBdr>
        <w:top w:val="none" w:sz="0" w:space="0" w:color="auto"/>
        <w:left w:val="none" w:sz="0" w:space="0" w:color="auto"/>
        <w:bottom w:val="none" w:sz="0" w:space="0" w:color="auto"/>
        <w:right w:val="none" w:sz="0" w:space="0" w:color="auto"/>
      </w:divBdr>
    </w:div>
    <w:div w:id="1649822347">
      <w:bodyDiv w:val="1"/>
      <w:marLeft w:val="0"/>
      <w:marRight w:val="0"/>
      <w:marTop w:val="0"/>
      <w:marBottom w:val="0"/>
      <w:divBdr>
        <w:top w:val="none" w:sz="0" w:space="0" w:color="auto"/>
        <w:left w:val="none" w:sz="0" w:space="0" w:color="auto"/>
        <w:bottom w:val="none" w:sz="0" w:space="0" w:color="auto"/>
        <w:right w:val="none" w:sz="0" w:space="0" w:color="auto"/>
      </w:divBdr>
    </w:div>
    <w:div w:id="1739285579">
      <w:bodyDiv w:val="1"/>
      <w:marLeft w:val="0"/>
      <w:marRight w:val="0"/>
      <w:marTop w:val="0"/>
      <w:marBottom w:val="0"/>
      <w:divBdr>
        <w:top w:val="none" w:sz="0" w:space="0" w:color="auto"/>
        <w:left w:val="none" w:sz="0" w:space="0" w:color="auto"/>
        <w:bottom w:val="none" w:sz="0" w:space="0" w:color="auto"/>
        <w:right w:val="none" w:sz="0" w:space="0" w:color="auto"/>
      </w:divBdr>
    </w:div>
    <w:div w:id="1753627036">
      <w:bodyDiv w:val="1"/>
      <w:marLeft w:val="0"/>
      <w:marRight w:val="0"/>
      <w:marTop w:val="0"/>
      <w:marBottom w:val="0"/>
      <w:divBdr>
        <w:top w:val="none" w:sz="0" w:space="0" w:color="auto"/>
        <w:left w:val="none" w:sz="0" w:space="0" w:color="auto"/>
        <w:bottom w:val="none" w:sz="0" w:space="0" w:color="auto"/>
        <w:right w:val="none" w:sz="0" w:space="0" w:color="auto"/>
      </w:divBdr>
    </w:div>
    <w:div w:id="1771583585">
      <w:bodyDiv w:val="1"/>
      <w:marLeft w:val="0"/>
      <w:marRight w:val="0"/>
      <w:marTop w:val="0"/>
      <w:marBottom w:val="0"/>
      <w:divBdr>
        <w:top w:val="none" w:sz="0" w:space="0" w:color="auto"/>
        <w:left w:val="none" w:sz="0" w:space="0" w:color="auto"/>
        <w:bottom w:val="none" w:sz="0" w:space="0" w:color="auto"/>
        <w:right w:val="none" w:sz="0" w:space="0" w:color="auto"/>
      </w:divBdr>
    </w:div>
    <w:div w:id="1832285083">
      <w:bodyDiv w:val="1"/>
      <w:marLeft w:val="0"/>
      <w:marRight w:val="0"/>
      <w:marTop w:val="0"/>
      <w:marBottom w:val="0"/>
      <w:divBdr>
        <w:top w:val="none" w:sz="0" w:space="0" w:color="auto"/>
        <w:left w:val="none" w:sz="0" w:space="0" w:color="auto"/>
        <w:bottom w:val="none" w:sz="0" w:space="0" w:color="auto"/>
        <w:right w:val="none" w:sz="0" w:space="0" w:color="auto"/>
      </w:divBdr>
    </w:div>
    <w:div w:id="1852260105">
      <w:bodyDiv w:val="1"/>
      <w:marLeft w:val="0"/>
      <w:marRight w:val="0"/>
      <w:marTop w:val="0"/>
      <w:marBottom w:val="0"/>
      <w:divBdr>
        <w:top w:val="none" w:sz="0" w:space="0" w:color="auto"/>
        <w:left w:val="none" w:sz="0" w:space="0" w:color="auto"/>
        <w:bottom w:val="none" w:sz="0" w:space="0" w:color="auto"/>
        <w:right w:val="none" w:sz="0" w:space="0" w:color="auto"/>
      </w:divBdr>
    </w:div>
    <w:div w:id="1864587344">
      <w:bodyDiv w:val="1"/>
      <w:marLeft w:val="0"/>
      <w:marRight w:val="0"/>
      <w:marTop w:val="0"/>
      <w:marBottom w:val="0"/>
      <w:divBdr>
        <w:top w:val="none" w:sz="0" w:space="0" w:color="auto"/>
        <w:left w:val="none" w:sz="0" w:space="0" w:color="auto"/>
        <w:bottom w:val="none" w:sz="0" w:space="0" w:color="auto"/>
        <w:right w:val="none" w:sz="0" w:space="0" w:color="auto"/>
      </w:divBdr>
    </w:div>
    <w:div w:id="1924408588">
      <w:bodyDiv w:val="1"/>
      <w:marLeft w:val="0"/>
      <w:marRight w:val="0"/>
      <w:marTop w:val="0"/>
      <w:marBottom w:val="0"/>
      <w:divBdr>
        <w:top w:val="none" w:sz="0" w:space="0" w:color="auto"/>
        <w:left w:val="none" w:sz="0" w:space="0" w:color="auto"/>
        <w:bottom w:val="none" w:sz="0" w:space="0" w:color="auto"/>
        <w:right w:val="none" w:sz="0" w:space="0" w:color="auto"/>
      </w:divBdr>
    </w:div>
    <w:div w:id="1992556569">
      <w:bodyDiv w:val="1"/>
      <w:marLeft w:val="0"/>
      <w:marRight w:val="0"/>
      <w:marTop w:val="0"/>
      <w:marBottom w:val="0"/>
      <w:divBdr>
        <w:top w:val="none" w:sz="0" w:space="0" w:color="auto"/>
        <w:left w:val="none" w:sz="0" w:space="0" w:color="auto"/>
        <w:bottom w:val="none" w:sz="0" w:space="0" w:color="auto"/>
        <w:right w:val="none" w:sz="0" w:space="0" w:color="auto"/>
      </w:divBdr>
    </w:div>
    <w:div w:id="2103062257">
      <w:bodyDiv w:val="1"/>
      <w:marLeft w:val="0"/>
      <w:marRight w:val="0"/>
      <w:marTop w:val="0"/>
      <w:marBottom w:val="0"/>
      <w:divBdr>
        <w:top w:val="none" w:sz="0" w:space="0" w:color="auto"/>
        <w:left w:val="none" w:sz="0" w:space="0" w:color="auto"/>
        <w:bottom w:val="none" w:sz="0" w:space="0" w:color="auto"/>
        <w:right w:val="none" w:sz="0" w:space="0" w:color="auto"/>
      </w:divBdr>
    </w:div>
    <w:div w:id="214704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B4B80-3977-476C-8F30-38669B640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1967</Words>
  <Characters>11217</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0</vt:lpstr>
      <vt:lpstr>0</vt:lpstr>
    </vt:vector>
  </TitlesOfParts>
  <Company>KP Velenje</Company>
  <LinksUpToDate>false</LinksUpToDate>
  <CharactersWithSpaces>13158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dc:title>
  <dc:creator>vid.zgajner</dc:creator>
  <cp:lastModifiedBy>Iztok</cp:lastModifiedBy>
  <cp:revision>6</cp:revision>
  <cp:lastPrinted>2017-05-12T05:08:00Z</cp:lastPrinted>
  <dcterms:created xsi:type="dcterms:W3CDTF">2016-06-20T09:24:00Z</dcterms:created>
  <dcterms:modified xsi:type="dcterms:W3CDTF">2017-05-12T08:04:00Z</dcterms:modified>
</cp:coreProperties>
</file>